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4" w:rsidRPr="00A011AA" w:rsidRDefault="003806B4" w:rsidP="003806B4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11A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</w:p>
    <w:p w:rsidR="003806B4" w:rsidRPr="00A011AA" w:rsidRDefault="003806B4" w:rsidP="003806B4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11AA">
        <w:rPr>
          <w:rFonts w:ascii="Times New Roman" w:hAnsi="Times New Roman" w:cs="Times New Roman"/>
          <w:sz w:val="28"/>
          <w:szCs w:val="28"/>
        </w:rPr>
        <w:t xml:space="preserve">Нижегородской области                                                     </w:t>
      </w:r>
    </w:p>
    <w:p w:rsidR="003806B4" w:rsidRPr="00A011AA" w:rsidRDefault="003806B4" w:rsidP="003806B4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06B4" w:rsidRPr="00A011AA" w:rsidRDefault="003806B4" w:rsidP="003806B4">
      <w:pPr>
        <w:pStyle w:val="Head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A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429"/>
      </w:tblGrid>
      <w:tr w:rsidR="003806B4" w:rsidRPr="003806B4" w:rsidTr="009A0EF9">
        <w:tc>
          <w:tcPr>
            <w:tcW w:w="4927" w:type="dxa"/>
            <w:shd w:val="clear" w:color="auto" w:fill="auto"/>
          </w:tcPr>
          <w:p w:rsidR="003806B4" w:rsidRPr="003806B4" w:rsidRDefault="003806B4" w:rsidP="009A0EF9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</w:t>
            </w:r>
          </w:p>
        </w:tc>
        <w:tc>
          <w:tcPr>
            <w:tcW w:w="4429" w:type="dxa"/>
            <w:shd w:val="clear" w:color="auto" w:fill="auto"/>
          </w:tcPr>
          <w:p w:rsidR="003806B4" w:rsidRPr="003806B4" w:rsidRDefault="003806B4" w:rsidP="009A0EF9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№</w:t>
            </w:r>
          </w:p>
        </w:tc>
      </w:tr>
    </w:tbl>
    <w:p w:rsidR="003806B4" w:rsidRPr="00A011AA" w:rsidRDefault="003806B4" w:rsidP="003806B4">
      <w:pPr>
        <w:pStyle w:val="22"/>
        <w:spacing w:line="276" w:lineRule="auto"/>
        <w:ind w:left="426"/>
        <w:rPr>
          <w:rFonts w:ascii="Times New Roman" w:hAnsi="Times New Roman" w:cs="Times New Roman"/>
        </w:rPr>
      </w:pPr>
      <w:r w:rsidRPr="00A011AA">
        <w:rPr>
          <w:rStyle w:val="a3"/>
          <w:rFonts w:ascii="Times New Roman" w:hAnsi="Times New Roman" w:cs="Times New Roman"/>
        </w:rPr>
        <w:t>Об утверждении план</w:t>
      </w:r>
      <w:r w:rsidR="009A747D">
        <w:rPr>
          <w:rStyle w:val="a3"/>
          <w:rFonts w:ascii="Times New Roman" w:hAnsi="Times New Roman" w:cs="Times New Roman"/>
        </w:rPr>
        <w:t>а</w:t>
      </w:r>
      <w:r w:rsidRPr="00A011AA">
        <w:rPr>
          <w:rStyle w:val="a3"/>
          <w:rFonts w:ascii="Times New Roman" w:hAnsi="Times New Roman" w:cs="Times New Roman"/>
        </w:rPr>
        <w:t xml:space="preserve">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</w:r>
    </w:p>
    <w:p w:rsidR="003806B4" w:rsidRPr="00A011AA" w:rsidRDefault="003806B4" w:rsidP="003806B4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3806B4" w:rsidRPr="00A011AA" w:rsidRDefault="003806B4" w:rsidP="003806B4">
      <w:pPr>
        <w:pStyle w:val="22"/>
        <w:spacing w:line="360" w:lineRule="auto"/>
        <w:ind w:left="426" w:firstLine="567"/>
        <w:jc w:val="both"/>
        <w:rPr>
          <w:rStyle w:val="a3"/>
          <w:rFonts w:ascii="Times New Roman" w:hAnsi="Times New Roman" w:cs="Times New Roman"/>
          <w:b w:val="0"/>
        </w:rPr>
      </w:pPr>
      <w:r w:rsidRPr="00A011AA">
        <w:rPr>
          <w:rStyle w:val="a3"/>
          <w:rFonts w:ascii="Times New Roman" w:hAnsi="Times New Roman" w:cs="Times New Roman"/>
          <w:b w:val="0"/>
        </w:rPr>
        <w:t xml:space="preserve">В  </w:t>
      </w:r>
      <w:proofErr w:type="gramStart"/>
      <w:r w:rsidRPr="00A011AA">
        <w:rPr>
          <w:rStyle w:val="a3"/>
          <w:rFonts w:ascii="Times New Roman" w:hAnsi="Times New Roman" w:cs="Times New Roman"/>
          <w:b w:val="0"/>
        </w:rPr>
        <w:t>соответствии</w:t>
      </w:r>
      <w:proofErr w:type="gramEnd"/>
      <w:r w:rsidRPr="00A011AA">
        <w:rPr>
          <w:rStyle w:val="a3"/>
          <w:rFonts w:ascii="Times New Roman" w:hAnsi="Times New Roman" w:cs="Times New Roman"/>
          <w:b w:val="0"/>
        </w:rPr>
        <w:t xml:space="preserve">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</w:t>
      </w:r>
      <w:r w:rsidR="00A011AA">
        <w:rPr>
          <w:rStyle w:val="a3"/>
          <w:rFonts w:ascii="Times New Roman" w:hAnsi="Times New Roman" w:cs="Times New Roman"/>
          <w:b w:val="0"/>
        </w:rPr>
        <w:t>»</w:t>
      </w:r>
      <w:r w:rsidRPr="00A011AA">
        <w:rPr>
          <w:rStyle w:val="a3"/>
          <w:rFonts w:ascii="Times New Roman" w:hAnsi="Times New Roman" w:cs="Times New Roman"/>
          <w:b w:val="0"/>
        </w:rPr>
        <w:t xml:space="preserve"> администрация городского округа г.Бор постановляет: </w:t>
      </w:r>
    </w:p>
    <w:p w:rsidR="003806B4" w:rsidRPr="00A011AA" w:rsidRDefault="003806B4" w:rsidP="003806B4">
      <w:pPr>
        <w:numPr>
          <w:ilvl w:val="0"/>
          <w:numId w:val="1"/>
        </w:numPr>
        <w:spacing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AA">
        <w:rPr>
          <w:rStyle w:val="a3"/>
          <w:rFonts w:ascii="Times New Roman" w:hAnsi="Times New Roman" w:cs="Times New Roman"/>
          <w:b w:val="0"/>
          <w:sz w:val="28"/>
          <w:szCs w:val="28"/>
        </w:rPr>
        <w:t>Утвердить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</w:r>
      <w:r w:rsidR="00A011AA">
        <w:rPr>
          <w:rStyle w:val="a3"/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</w:t>
      </w:r>
      <w:r w:rsidRPr="00A011A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806B4" w:rsidRPr="00A011AA" w:rsidRDefault="003806B4" w:rsidP="003806B4">
      <w:pPr>
        <w:pStyle w:val="ab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1AA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(Е.А. Копцова) </w:t>
      </w:r>
      <w:r w:rsidRPr="00A011AA">
        <w:rPr>
          <w:rFonts w:ascii="Times New Roman" w:hAnsi="Times New Roman" w:cs="Times New Roman"/>
          <w:sz w:val="28"/>
          <w:szCs w:val="28"/>
        </w:rPr>
        <w:t xml:space="preserve">обеспечить опубликование (размещение) настоящего постановления в газете «Бор сегодня», в сетевом издании «Бор-официал» и размещение настоящего постановления на официальном сайте </w:t>
      </w:r>
      <w:hyperlink r:id="rId5" w:history="1">
        <w:r w:rsidRPr="00A011A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A011A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A011A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proofErr w:type="spellEnd"/>
        <w:r w:rsidRPr="00A011A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A011A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A011AA">
        <w:rPr>
          <w:rFonts w:ascii="Times New Roman" w:hAnsi="Times New Roman" w:cs="Times New Roman"/>
          <w:sz w:val="28"/>
          <w:szCs w:val="28"/>
        </w:rPr>
        <w:t>.</w:t>
      </w:r>
    </w:p>
    <w:p w:rsidR="003806B4" w:rsidRPr="00A011AA" w:rsidRDefault="003806B4" w:rsidP="003806B4">
      <w:pPr>
        <w:pStyle w:val="22"/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</w:p>
    <w:p w:rsidR="003806B4" w:rsidRPr="00A011AA" w:rsidRDefault="003806B4" w:rsidP="003806B4">
      <w:pPr>
        <w:pStyle w:val="22"/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</w:p>
    <w:p w:rsidR="003806B4" w:rsidRPr="00A011AA" w:rsidRDefault="003806B4" w:rsidP="003806B4">
      <w:pPr>
        <w:pStyle w:val="22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011AA">
        <w:rPr>
          <w:rStyle w:val="a3"/>
          <w:rFonts w:ascii="Times New Roman" w:hAnsi="Times New Roman" w:cs="Times New Roman"/>
          <w:b w:val="0"/>
        </w:rPr>
        <w:t>Глава местного самоуправления                                                              А.В.Боровский</w:t>
      </w:r>
    </w:p>
    <w:p w:rsidR="003806B4" w:rsidRPr="003806B4" w:rsidRDefault="003806B4" w:rsidP="003806B4">
      <w:pPr>
        <w:pStyle w:val="22"/>
        <w:spacing w:line="276" w:lineRule="auto"/>
        <w:ind w:left="426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806B4" w:rsidRPr="00A011AA" w:rsidRDefault="003806B4" w:rsidP="003806B4">
      <w:pPr>
        <w:pStyle w:val="22"/>
        <w:spacing w:line="276" w:lineRule="auto"/>
        <w:ind w:left="426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>Исп</w:t>
      </w:r>
      <w:proofErr w:type="gramStart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>.Д</w:t>
      </w:r>
      <w:proofErr w:type="gramEnd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>орощенко</w:t>
      </w:r>
      <w:proofErr w:type="spellEnd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Е.Н. т.9-91-17 </w:t>
      </w:r>
    </w:p>
    <w:p w:rsidR="003806B4" w:rsidRPr="00A011AA" w:rsidRDefault="003806B4" w:rsidP="003806B4">
      <w:pPr>
        <w:pStyle w:val="22"/>
        <w:spacing w:line="276" w:lineRule="auto"/>
        <w:ind w:left="426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>Валова</w:t>
      </w:r>
      <w:proofErr w:type="spellEnd"/>
      <w:r w:rsidRPr="00A011AA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М.М. т.2-43-38</w:t>
      </w:r>
    </w:p>
    <w:p w:rsidR="003806B4" w:rsidRPr="00A011AA" w:rsidRDefault="003806B4" w:rsidP="003806B4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06B4" w:rsidRPr="003806B4" w:rsidRDefault="003806B4" w:rsidP="003806B4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806B4" w:rsidRPr="003806B4" w:rsidRDefault="003806B4" w:rsidP="003806B4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806B4" w:rsidRPr="003806B4" w:rsidRDefault="003806B4" w:rsidP="003806B4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806B4" w:rsidRPr="003806B4" w:rsidRDefault="003806B4" w:rsidP="003806B4">
      <w:pPr>
        <w:pStyle w:val="22"/>
        <w:spacing w:line="360" w:lineRule="auto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3806B4" w:rsidRPr="003806B4" w:rsidSect="00A15C7C">
          <w:pgSz w:w="11906" w:h="16838"/>
          <w:pgMar w:top="992" w:right="567" w:bottom="567" w:left="851" w:header="720" w:footer="720" w:gutter="0"/>
          <w:cols w:space="720"/>
          <w:docGrid w:linePitch="600" w:charSpace="45056"/>
        </w:sectPr>
      </w:pPr>
    </w:p>
    <w:p w:rsidR="003806B4" w:rsidRPr="003806B4" w:rsidRDefault="003806B4" w:rsidP="003806B4">
      <w:pPr>
        <w:pStyle w:val="22"/>
        <w:spacing w:line="360" w:lineRule="auto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011AA" w:rsidRDefault="00A011AA" w:rsidP="003806B4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806B4" w:rsidRPr="003806B4" w:rsidRDefault="00A011AA" w:rsidP="003806B4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806B4" w:rsidRPr="003806B4">
        <w:rPr>
          <w:rStyle w:val="a3"/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ю</w:t>
      </w:r>
      <w:r w:rsidR="003806B4" w:rsidRPr="003806B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806B4" w:rsidRPr="003806B4" w:rsidRDefault="003806B4" w:rsidP="003806B4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городского округа г.Бор </w:t>
      </w:r>
    </w:p>
    <w:p w:rsidR="003806B4" w:rsidRPr="003806B4" w:rsidRDefault="003806B4" w:rsidP="003806B4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b w:val="0"/>
          <w:sz w:val="24"/>
          <w:szCs w:val="24"/>
        </w:rPr>
        <w:t>от                   №</w:t>
      </w:r>
    </w:p>
    <w:p w:rsidR="003806B4" w:rsidRPr="003806B4" w:rsidRDefault="003806B4" w:rsidP="003806B4">
      <w:pPr>
        <w:pStyle w:val="22"/>
        <w:spacing w:line="276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806B4" w:rsidRPr="003806B4" w:rsidRDefault="003806B4" w:rsidP="003806B4">
      <w:pPr>
        <w:pStyle w:val="2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75814" w:rsidRDefault="003806B4" w:rsidP="00275814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 xml:space="preserve">План реализации 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</w:t>
      </w:r>
    </w:p>
    <w:p w:rsidR="003806B4" w:rsidRPr="003806B4" w:rsidRDefault="003806B4" w:rsidP="00275814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3806B4">
        <w:rPr>
          <w:rStyle w:val="a3"/>
          <w:rFonts w:ascii="Times New Roman" w:hAnsi="Times New Roman" w:cs="Times New Roman"/>
          <w:sz w:val="24"/>
          <w:szCs w:val="24"/>
        </w:rPr>
        <w:t>на 2023 год</w:t>
      </w:r>
    </w:p>
    <w:p w:rsidR="003806B4" w:rsidRPr="003806B4" w:rsidRDefault="003806B4" w:rsidP="00275814">
      <w:pPr>
        <w:pStyle w:val="22"/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Ind w:w="108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3806B4" w:rsidRPr="003806B4" w:rsidTr="009A0EF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06B4" w:rsidRPr="003806B4" w:rsidTr="009A0EF9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pStyle w:val="a4"/>
              <w:jc w:val="both"/>
            </w:pPr>
            <w:r w:rsidRPr="003806B4">
              <w:rPr>
                <w:rStyle w:val="a3"/>
              </w:rPr>
              <w:t xml:space="preserve">Постановление администрации городского округа г.Бор </w:t>
            </w:r>
            <w:r w:rsidRPr="003806B4">
              <w:rPr>
                <w:b w:val="0"/>
              </w:rPr>
              <w:t>от  09.11.2016  № 5242</w:t>
            </w:r>
            <w:r w:rsidRPr="003806B4">
              <w:t xml:space="preserve"> </w:t>
            </w:r>
          </w:p>
          <w:p w:rsidR="003806B4" w:rsidRPr="003806B4" w:rsidRDefault="003806B4" w:rsidP="009A0EF9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 (МКУ «Управление по делам ГО и ЧС городского округа г.Бор») </w:t>
            </w: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г.Бор (без передаваемых в бюджет ГО г.Бор средств из областного и федерального бюджетов)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г.Бор)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г.Бор)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859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4372,7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4372,7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необходимого количества финансовых средств в целевом финансовом 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 и происшествий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запасов материально-технических сре</w:t>
            </w:r>
            <w:proofErr w:type="gramStart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ажданской обороны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«Оплата СМС сообщений через сервисный центр для передачи сигналов оповещения старостам населенных пунктов округа»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1.2.2.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«Закупка запасов материально-технических сре</w:t>
            </w:r>
            <w:proofErr w:type="gramStart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ажданской обороны»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80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1.2.3.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квалификации по категории «Члены комиссии по предупреждению и ликвидации ЧС и ОПБ»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1903,7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1903,7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1671,4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1671,4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88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1.3.2.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«Мероприятия, направленные на 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Основное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г.Бор», 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1824,5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1824,5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29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1.4.1.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ГТС»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ГТС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1516,6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1516,6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1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1216,6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1216,6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1.4.2.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и оснащение спасательных постов в местах массового отдыха людей»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307,9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307,9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отдел, Останкинский 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 территориальный отдел,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81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Кантауровский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отдел, Останкинский территориальный 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 территориальный отдел,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Default="00275814">
            <w:r w:rsidRPr="002B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Default="00275814">
            <w:r w:rsidRPr="002B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персонала, оплата коммунальных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80274,5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80274,5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11559,3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11559,3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4966,7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4966,7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6818,4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6818,4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5296,7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5296,7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7540,7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7540,7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6449,5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6449,5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6065,8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6065,8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9791,3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9791,3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6351,2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6351,2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100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2.1.2.1.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аншлагов, баннеров и плакатов»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действия в случае возникновения пожаров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19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2.1.2.2.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добровольных пожарных, внесенных в реестр»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соревнований среди добровольных пожарных команд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пожарной безопасности, снижение количества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 пожаров в населенных пунктах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2.1.2.3.Мероприятие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«Ежегодное проведение соревнований среди добровольных пожарных команд»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«Очистка противопожарного водоема» </w:t>
            </w:r>
          </w:p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514,5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514,5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2.1.2.5.Мероприятие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«Оборудование площадок (пирсов) для забора воды пожарной техникой возле противопожарных водоемов»</w:t>
            </w:r>
          </w:p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3754,2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3754,2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1790,2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1790,2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сухой растительности, опашка населенных пунктов»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549,2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549,2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629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561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91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476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Октябрьский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2.1.2.8.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спецодежды».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652,3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652,3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амять Парижской 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2.1.2.9.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и ремонт пожарных гидрантов»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2.1.2.10. </w:t>
            </w:r>
            <w:proofErr w:type="gramStart"/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у водоемов (</w:t>
            </w:r>
            <w:proofErr w:type="spellStart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водоисточников</w:t>
            </w:r>
            <w:proofErr w:type="spellEnd"/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а также по направлению движения к ним соответствующих указателей (объемные со светильником или плоские, выполненные с использованием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светоотражающих покрытий»</w:t>
            </w:r>
            <w:proofErr w:type="gramEnd"/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2.1.2.11. Мероприятие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средств оповещения населения при пожаре»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116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реализации муниципальной программы»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19521,6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sz w:val="24"/>
                <w:szCs w:val="24"/>
              </w:rPr>
              <w:t>19521,6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Основное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Мероприятие. «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подведомственных учреждений»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основного и вспомогательного персонала и руководства управления, оплата коммунальных услуг МКУ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 и ЧС».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12060,9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12060,9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3.2. Основное мероприятие.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единых дежурно-диспетчерских служб городского округа г.Бор»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обеспечение деятельности единых дежурно-диспетчерских служб городского округа г.Бор»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3.2.1. Мероприятие. </w:t>
            </w: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>«Расходы на обеспечение деятельности единых дежурно-диспетчерских служб городского округа г.Бор»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7460,7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14" w:rsidRPr="003806B4" w:rsidTr="009A0EF9">
        <w:trPr>
          <w:trHeight w:val="540"/>
        </w:trPr>
        <w:tc>
          <w:tcPr>
            <w:tcW w:w="6434" w:type="dxa"/>
            <w:gridSpan w:val="3"/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14" w:rsidRPr="003806B4" w:rsidRDefault="00275814" w:rsidP="009A0EF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5814" w:rsidRDefault="00275814" w:rsidP="003806B4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6B4" w:rsidRPr="003806B4" w:rsidRDefault="003806B4" w:rsidP="003806B4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806B4" w:rsidRPr="003806B4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3806B4">
        <w:rPr>
          <w:rFonts w:ascii="Times New Roman" w:hAnsi="Times New Roman" w:cs="Times New Roman"/>
          <w:sz w:val="24"/>
          <w:szCs w:val="24"/>
        </w:rPr>
        <w:t>__________</w:t>
      </w:r>
      <w:r w:rsidR="00275814">
        <w:rPr>
          <w:rFonts w:ascii="Times New Roman" w:hAnsi="Times New Roman" w:cs="Times New Roman"/>
          <w:sz w:val="24"/>
          <w:szCs w:val="24"/>
        </w:rPr>
        <w:t>_________</w:t>
      </w:r>
      <w:r w:rsidRPr="003806B4">
        <w:rPr>
          <w:rFonts w:ascii="Times New Roman" w:hAnsi="Times New Roman" w:cs="Times New Roman"/>
          <w:sz w:val="24"/>
          <w:szCs w:val="24"/>
        </w:rPr>
        <w:t>______</w:t>
      </w:r>
    </w:p>
    <w:p w:rsidR="003806B4" w:rsidRPr="003806B4" w:rsidRDefault="003806B4" w:rsidP="003806B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806B4" w:rsidRPr="003806B4" w:rsidRDefault="003806B4" w:rsidP="003806B4">
      <w:pPr>
        <w:pStyle w:val="a7"/>
        <w:rPr>
          <w:sz w:val="24"/>
          <w:szCs w:val="24"/>
        </w:rPr>
      </w:pPr>
      <w:r w:rsidRPr="003806B4">
        <w:rPr>
          <w:sz w:val="24"/>
          <w:szCs w:val="24"/>
        </w:rPr>
        <w:t>ЛИСТ СОГЛАСОВАНИЙ</w:t>
      </w:r>
    </w:p>
    <w:p w:rsidR="003806B4" w:rsidRPr="003806B4" w:rsidRDefault="003806B4" w:rsidP="003806B4">
      <w:pPr>
        <w:pStyle w:val="a7"/>
        <w:tabs>
          <w:tab w:val="left" w:pos="3675"/>
        </w:tabs>
        <w:rPr>
          <w:sz w:val="24"/>
          <w:szCs w:val="24"/>
        </w:rPr>
      </w:pPr>
      <w:r w:rsidRPr="003806B4">
        <w:rPr>
          <w:sz w:val="24"/>
          <w:szCs w:val="24"/>
        </w:rPr>
        <w:t xml:space="preserve">к проекту муниципального правового акта (МПА)   </w:t>
      </w:r>
      <w:r w:rsidRPr="003806B4">
        <w:rPr>
          <w:b w:val="0"/>
          <w:bCs w:val="0"/>
          <w:sz w:val="24"/>
          <w:szCs w:val="24"/>
        </w:rPr>
        <w:t xml:space="preserve">№   </w:t>
      </w:r>
      <w:r w:rsidRPr="003806B4">
        <w:rPr>
          <w:sz w:val="24"/>
          <w:szCs w:val="24"/>
        </w:rPr>
        <w:t>____________</w:t>
      </w:r>
    </w:p>
    <w:p w:rsidR="00623FA4" w:rsidRPr="00623FA4" w:rsidRDefault="00623FA4" w:rsidP="00623FA4">
      <w:pPr>
        <w:pStyle w:val="22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FA4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Об утверждении плана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</w:r>
    </w:p>
    <w:p w:rsidR="003806B4" w:rsidRPr="003806B4" w:rsidRDefault="00623FA4" w:rsidP="00623FA4">
      <w:pPr>
        <w:pStyle w:val="a7"/>
        <w:tabs>
          <w:tab w:val="left" w:pos="3675"/>
        </w:tabs>
        <w:rPr>
          <w:b w:val="0"/>
          <w:bCs w:val="0"/>
          <w:sz w:val="24"/>
          <w:szCs w:val="24"/>
        </w:rPr>
      </w:pPr>
      <w:r w:rsidRPr="003806B4">
        <w:rPr>
          <w:b w:val="0"/>
          <w:bCs w:val="0"/>
          <w:sz w:val="24"/>
          <w:szCs w:val="24"/>
        </w:rPr>
        <w:t xml:space="preserve"> </w:t>
      </w:r>
      <w:r w:rsidR="003806B4" w:rsidRPr="003806B4">
        <w:rPr>
          <w:b w:val="0"/>
          <w:bCs w:val="0"/>
          <w:sz w:val="24"/>
          <w:szCs w:val="24"/>
        </w:rPr>
        <w:t>(название)</w:t>
      </w:r>
    </w:p>
    <w:p w:rsidR="003806B4" w:rsidRPr="003806B4" w:rsidRDefault="003806B4" w:rsidP="0038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5"/>
        <w:gridCol w:w="2022"/>
        <w:gridCol w:w="1842"/>
        <w:gridCol w:w="105"/>
        <w:gridCol w:w="1596"/>
        <w:gridCol w:w="105"/>
        <w:gridCol w:w="2040"/>
        <w:gridCol w:w="87"/>
        <w:gridCol w:w="141"/>
        <w:gridCol w:w="1418"/>
      </w:tblGrid>
      <w:tr w:rsidR="003806B4" w:rsidRPr="003806B4" w:rsidTr="009A0EF9">
        <w:trPr>
          <w:gridBefore w:val="1"/>
          <w:wBefore w:w="105" w:type="dxa"/>
          <w:cantSplit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внесен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6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70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06B4" w:rsidRPr="003806B4" w:rsidRDefault="003806B4" w:rsidP="009A0EF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А.В.Янкин</w:t>
            </w:r>
            <w:proofErr w:type="spellEnd"/>
          </w:p>
        </w:tc>
        <w:tc>
          <w:tcPr>
            <w:tcW w:w="1559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90"/>
        </w:trPr>
        <w:tc>
          <w:tcPr>
            <w:tcW w:w="9356" w:type="dxa"/>
            <w:gridSpan w:val="9"/>
            <w:tcBorders>
              <w:left w:val="nil"/>
              <w:bottom w:val="nil"/>
              <w:right w:val="nil"/>
            </w:tcBorders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3806B4">
              <w:rPr>
                <w:rFonts w:ascii="Times New Roman" w:hAnsi="Times New Roman"/>
                <w:sz w:val="24"/>
                <w:szCs w:val="24"/>
              </w:rPr>
              <w:t>Проект согласован</w:t>
            </w:r>
          </w:p>
        </w:tc>
        <w:tc>
          <w:tcPr>
            <w:tcW w:w="5387" w:type="dxa"/>
            <w:gridSpan w:val="6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Ю.И.Гельфанова</w:t>
            </w:r>
            <w:proofErr w:type="spellEnd"/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иректора департамента финансов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Д.С.Егоров</w:t>
            </w:r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учета и отчетности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О.В.Вахнина</w:t>
            </w:r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тделом экономики и инвестиций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М.В.Супернак</w:t>
            </w:r>
            <w:proofErr w:type="spellEnd"/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Е.А.Копцова</w:t>
            </w:r>
            <w:proofErr w:type="spellEnd"/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806B4" w:rsidRPr="003806B4" w:rsidRDefault="003806B4" w:rsidP="009A0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gridBefore w:val="1"/>
          <w:wBefore w:w="105" w:type="dxa"/>
          <w:cantSplit/>
        </w:trPr>
        <w:tc>
          <w:tcPr>
            <w:tcW w:w="9356" w:type="dxa"/>
            <w:gridSpan w:val="9"/>
            <w:tcBorders>
              <w:left w:val="nil"/>
              <w:bottom w:val="nil"/>
              <w:right w:val="nil"/>
            </w:tcBorders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6B4">
              <w:rPr>
                <w:rFonts w:ascii="Times New Roman" w:hAnsi="Times New Roman"/>
                <w:b w:val="0"/>
                <w:sz w:val="24"/>
                <w:szCs w:val="24"/>
              </w:rPr>
              <w:t>Отметки исполнителя: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/>
                <w:b w:val="0"/>
                <w:sz w:val="24"/>
                <w:szCs w:val="24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Количество: 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 экз.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4" w:rsidRPr="003806B4" w:rsidRDefault="003806B4" w:rsidP="009A0E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3806B4" w:rsidRPr="003806B4" w:rsidRDefault="003806B4" w:rsidP="009A0EF9">
            <w:pPr>
              <w:widowControl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1.Департамент финансов</w:t>
            </w:r>
          </w:p>
          <w:p w:rsidR="003806B4" w:rsidRPr="003806B4" w:rsidRDefault="003806B4" w:rsidP="009A0EF9">
            <w:pPr>
              <w:widowControl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2.Управление учета и отчетности</w:t>
            </w:r>
          </w:p>
          <w:p w:rsidR="003806B4" w:rsidRPr="003806B4" w:rsidRDefault="003806B4" w:rsidP="009A0EF9">
            <w:pPr>
              <w:widowControl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3.МКУ «Управление ГО и ЧС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г.Бор»</w:t>
            </w:r>
          </w:p>
          <w:p w:rsidR="003806B4" w:rsidRPr="003806B4" w:rsidRDefault="003806B4" w:rsidP="009A0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4.Отдел экономики</w:t>
            </w:r>
            <w:r w:rsidR="00623FA4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</w:p>
        </w:tc>
      </w:tr>
      <w:tr w:rsidR="003806B4" w:rsidRPr="003806B4" w:rsidTr="009A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6B4">
              <w:rPr>
                <w:rFonts w:ascii="Times New Roman" w:hAnsi="Times New Roman"/>
                <w:b w:val="0"/>
                <w:sz w:val="24"/>
                <w:szCs w:val="24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4" w:rsidRPr="003806B4" w:rsidRDefault="003806B4" w:rsidP="009A0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6B4" w:rsidRPr="003806B4" w:rsidRDefault="003806B4" w:rsidP="009A0E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4" w:rsidRPr="003806B4" w:rsidRDefault="003806B4" w:rsidP="009A0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c>
          <w:tcPr>
            <w:tcW w:w="2127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Подлежит опубликованию,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обнародованию</w:t>
            </w:r>
          </w:p>
        </w:tc>
        <w:tc>
          <w:tcPr>
            <w:tcW w:w="1842" w:type="dxa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2" w:type="dxa"/>
            <w:gridSpan w:val="7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B4" w:rsidRPr="003806B4" w:rsidTr="009A0EF9">
        <w:trPr>
          <w:trHeight w:val="540"/>
        </w:trPr>
        <w:tc>
          <w:tcPr>
            <w:tcW w:w="2127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Представлена электронная копия</w:t>
            </w:r>
          </w:p>
        </w:tc>
        <w:tc>
          <w:tcPr>
            <w:tcW w:w="1842" w:type="dxa"/>
          </w:tcPr>
          <w:p w:rsidR="003806B4" w:rsidRPr="003806B4" w:rsidRDefault="003806B4" w:rsidP="009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92" w:type="dxa"/>
            <w:gridSpan w:val="7"/>
          </w:tcPr>
          <w:p w:rsidR="003806B4" w:rsidRPr="003806B4" w:rsidRDefault="003806B4" w:rsidP="009A0E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</w:p>
          <w:p w:rsidR="003806B4" w:rsidRPr="00623FA4" w:rsidRDefault="00623FA4" w:rsidP="00623FA4">
            <w:pPr>
              <w:pStyle w:val="22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FA4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плана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 на 2023 год</w:t>
            </w:r>
          </w:p>
        </w:tc>
      </w:tr>
      <w:tr w:rsidR="003806B4" w:rsidRPr="003806B4" w:rsidTr="009A0EF9">
        <w:trPr>
          <w:cantSplit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5492" w:type="dxa"/>
            <w:gridSpan w:val="7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3806B4" w:rsidRPr="003806B4" w:rsidTr="009A0EF9">
        <w:trPr>
          <w:cantSplit/>
          <w:trHeight w:val="521"/>
        </w:trPr>
        <w:tc>
          <w:tcPr>
            <w:tcW w:w="3969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Тел. 2-43-38</w:t>
            </w:r>
          </w:p>
        </w:tc>
        <w:tc>
          <w:tcPr>
            <w:tcW w:w="2145" w:type="dxa"/>
            <w:gridSpan w:val="2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ugochsbor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46" w:type="dxa"/>
            <w:gridSpan w:val="3"/>
          </w:tcPr>
          <w:p w:rsidR="003806B4" w:rsidRPr="003806B4" w:rsidRDefault="003806B4" w:rsidP="009A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6B4" w:rsidRPr="003806B4" w:rsidRDefault="003806B4" w:rsidP="003806B4">
      <w:pPr>
        <w:rPr>
          <w:rFonts w:ascii="Times New Roman" w:hAnsi="Times New Roman" w:cs="Times New Roman"/>
          <w:sz w:val="24"/>
          <w:szCs w:val="24"/>
        </w:rPr>
      </w:pPr>
    </w:p>
    <w:p w:rsidR="003806B4" w:rsidRPr="003806B4" w:rsidRDefault="003806B4" w:rsidP="003806B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E17" w:rsidRPr="003806B4" w:rsidRDefault="00E10E17">
      <w:pPr>
        <w:rPr>
          <w:rFonts w:ascii="Times New Roman" w:hAnsi="Times New Roman" w:cs="Times New Roman"/>
          <w:sz w:val="24"/>
          <w:szCs w:val="24"/>
        </w:rPr>
      </w:pPr>
    </w:p>
    <w:sectPr w:rsidR="00E10E17" w:rsidRPr="003806B4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06B4"/>
    <w:rsid w:val="001E4230"/>
    <w:rsid w:val="00275814"/>
    <w:rsid w:val="003806B4"/>
    <w:rsid w:val="00517DBC"/>
    <w:rsid w:val="005264A4"/>
    <w:rsid w:val="00623FA4"/>
    <w:rsid w:val="009A747D"/>
    <w:rsid w:val="00A011AA"/>
    <w:rsid w:val="00DB4B7D"/>
    <w:rsid w:val="00E10E17"/>
    <w:rsid w:val="00F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4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6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06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3806B4"/>
    <w:rPr>
      <w:b/>
      <w:bCs/>
    </w:rPr>
  </w:style>
  <w:style w:type="paragraph" w:customStyle="1" w:styleId="a4">
    <w:name w:val="Заголовок"/>
    <w:next w:val="a5"/>
    <w:uiPriority w:val="99"/>
    <w:rsid w:val="003806B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rsid w:val="003806B4"/>
    <w:pPr>
      <w:spacing w:after="120"/>
    </w:pPr>
  </w:style>
  <w:style w:type="character" w:customStyle="1" w:styleId="a6">
    <w:name w:val="Основной текст Знак"/>
    <w:basedOn w:val="a0"/>
    <w:link w:val="a5"/>
    <w:rsid w:val="003806B4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Heading">
    <w:name w:val="Heading"/>
    <w:rsid w:val="003806B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3806B4"/>
    <w:pPr>
      <w:jc w:val="center"/>
    </w:pPr>
    <w:rPr>
      <w:color w:val="000000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3806B4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806B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380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80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806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06B4"/>
    <w:rPr>
      <w:rFonts w:ascii="Arial" w:eastAsia="Times New Roman" w:hAnsi="Arial" w:cs="Arial"/>
      <w:sz w:val="18"/>
      <w:szCs w:val="18"/>
      <w:lang w:eastAsia="ar-SA"/>
    </w:rPr>
  </w:style>
  <w:style w:type="character" w:styleId="ad">
    <w:name w:val="Hyperlink"/>
    <w:uiPriority w:val="99"/>
    <w:unhideWhenUsed/>
    <w:rsid w:val="003806B4"/>
    <w:rPr>
      <w:color w:val="0000FF"/>
      <w:u w:val="single"/>
    </w:rPr>
  </w:style>
  <w:style w:type="paragraph" w:customStyle="1" w:styleId="21">
    <w:name w:val="Основной текст 21"/>
    <w:basedOn w:val="a"/>
    <w:rsid w:val="003806B4"/>
    <w:pPr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userito</cp:lastModifiedBy>
  <cp:revision>6</cp:revision>
  <cp:lastPrinted>2023-04-25T13:29:00Z</cp:lastPrinted>
  <dcterms:created xsi:type="dcterms:W3CDTF">2023-04-25T13:08:00Z</dcterms:created>
  <dcterms:modified xsi:type="dcterms:W3CDTF">2023-04-28T05:45:00Z</dcterms:modified>
</cp:coreProperties>
</file>