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DEF2" w14:textId="77777777" w:rsidR="00662DDE" w:rsidRPr="00E66F7E" w:rsidRDefault="00662DDE" w:rsidP="00EF0D5B">
      <w:pPr>
        <w:tabs>
          <w:tab w:val="left" w:pos="9071"/>
        </w:tabs>
        <w:spacing w:after="0" w:line="240" w:lineRule="auto"/>
        <w:jc w:val="center"/>
        <w:rPr>
          <w:rFonts w:ascii="Times New Roman" w:hAnsi="Times New Roman" w:cs="Times New Roman"/>
          <w:sz w:val="36"/>
          <w:szCs w:val="36"/>
        </w:rPr>
      </w:pPr>
      <w:r w:rsidRPr="00E66F7E">
        <w:rPr>
          <w:rFonts w:ascii="Times New Roman" w:hAnsi="Times New Roman" w:cs="Times New Roman"/>
          <w:sz w:val="36"/>
          <w:szCs w:val="36"/>
        </w:rPr>
        <w:t xml:space="preserve">Администрация городского округа город Бор </w:t>
      </w:r>
    </w:p>
    <w:p w14:paraId="449BB165" w14:textId="77777777" w:rsidR="00662DDE" w:rsidRPr="00E66F7E" w:rsidRDefault="00662DDE" w:rsidP="00EF0D5B">
      <w:pPr>
        <w:tabs>
          <w:tab w:val="left" w:pos="9071"/>
        </w:tabs>
        <w:spacing w:after="0" w:line="240" w:lineRule="auto"/>
        <w:jc w:val="center"/>
        <w:rPr>
          <w:rFonts w:ascii="Times New Roman" w:hAnsi="Times New Roman" w:cs="Times New Roman"/>
          <w:sz w:val="36"/>
          <w:szCs w:val="36"/>
        </w:rPr>
      </w:pPr>
      <w:r w:rsidRPr="00E66F7E">
        <w:rPr>
          <w:rFonts w:ascii="Times New Roman" w:hAnsi="Times New Roman" w:cs="Times New Roman"/>
          <w:sz w:val="36"/>
          <w:szCs w:val="36"/>
        </w:rPr>
        <w:t>Нижегородской области</w:t>
      </w:r>
    </w:p>
    <w:p w14:paraId="23F15479" w14:textId="77777777" w:rsidR="00662DDE" w:rsidRPr="00E66F7E" w:rsidRDefault="00662DDE" w:rsidP="00EF0D5B">
      <w:pPr>
        <w:tabs>
          <w:tab w:val="left" w:pos="9071"/>
        </w:tabs>
        <w:spacing w:after="0" w:line="240" w:lineRule="auto"/>
        <w:jc w:val="center"/>
        <w:rPr>
          <w:rFonts w:ascii="Times New Roman" w:hAnsi="Times New Roman" w:cs="Times New Roman"/>
          <w:sz w:val="28"/>
          <w:szCs w:val="28"/>
        </w:rPr>
      </w:pPr>
    </w:p>
    <w:p w14:paraId="7C426531" w14:textId="77777777" w:rsidR="00662DDE" w:rsidRPr="00E66F7E" w:rsidRDefault="00662DDE" w:rsidP="00EF0D5B">
      <w:pPr>
        <w:pStyle w:val="Heading"/>
        <w:spacing w:line="360" w:lineRule="auto"/>
        <w:jc w:val="center"/>
        <w:rPr>
          <w:rFonts w:ascii="Times New Roman" w:hAnsi="Times New Roman" w:cs="Times New Roman"/>
          <w:color w:val="000000"/>
          <w:sz w:val="36"/>
          <w:szCs w:val="36"/>
        </w:rPr>
      </w:pPr>
      <w:r w:rsidRPr="00E66F7E">
        <w:rPr>
          <w:rFonts w:ascii="Times New Roman" w:hAnsi="Times New Roman" w:cs="Times New Roman"/>
          <w:color w:val="000000"/>
          <w:sz w:val="36"/>
          <w:szCs w:val="36"/>
        </w:rPr>
        <w:t>ПОСТАНОВЛЕНИЕ</w:t>
      </w:r>
    </w:p>
    <w:p w14:paraId="1A3114B2" w14:textId="0DB30B20" w:rsidR="00662DDE" w:rsidRPr="00E66F7E" w:rsidRDefault="00662DDE" w:rsidP="00EF0D5B">
      <w:pPr>
        <w:pStyle w:val="Heading"/>
        <w:tabs>
          <w:tab w:val="right" w:pos="9720"/>
        </w:tabs>
        <w:jc w:val="both"/>
        <w:rPr>
          <w:rFonts w:ascii="Times New Roman" w:hAnsi="Times New Roman" w:cs="Times New Roman"/>
          <w:b w:val="0"/>
          <w:bCs w:val="0"/>
          <w:sz w:val="28"/>
          <w:szCs w:val="28"/>
        </w:rPr>
      </w:pPr>
      <w:r w:rsidRPr="00E66F7E">
        <w:rPr>
          <w:rFonts w:ascii="Times New Roman" w:hAnsi="Times New Roman" w:cs="Times New Roman"/>
          <w:b w:val="0"/>
          <w:bCs w:val="0"/>
          <w:sz w:val="28"/>
          <w:szCs w:val="28"/>
        </w:rPr>
        <w:t>От</w:t>
      </w:r>
      <w:r w:rsidRPr="00E66F7E">
        <w:rPr>
          <w:rFonts w:ascii="Times New Roman" w:hAnsi="Times New Roman" w:cs="Times New Roman"/>
          <w:b w:val="0"/>
          <w:bCs w:val="0"/>
          <w:sz w:val="28"/>
          <w:szCs w:val="28"/>
        </w:rPr>
        <w:tab/>
        <w:t xml:space="preserve">№ </w:t>
      </w:r>
    </w:p>
    <w:p w14:paraId="67F3A8EF" w14:textId="77777777" w:rsidR="00662DDE" w:rsidRPr="00E66F7E" w:rsidRDefault="00AD4D52" w:rsidP="00EF0D5B">
      <w:pPr>
        <w:pStyle w:val="Heading"/>
        <w:tabs>
          <w:tab w:val="right" w:pos="9720"/>
        </w:tabs>
        <w:spacing w:line="312" w:lineRule="auto"/>
        <w:jc w:val="both"/>
        <w:rPr>
          <w:rFonts w:ascii="Times New Roman" w:hAnsi="Times New Roman" w:cs="Times New Roman"/>
          <w:b w:val="0"/>
          <w:bCs w:val="0"/>
          <w:sz w:val="28"/>
          <w:szCs w:val="28"/>
        </w:rPr>
      </w:pPr>
      <w:r w:rsidRPr="00E66F7E">
        <w:rPr>
          <w:rFonts w:ascii="Times New Roman" w:hAnsi="Times New Roman" w:cs="Times New Roman"/>
          <w:b w:val="0"/>
          <w:bCs w:val="0"/>
          <w:sz w:val="28"/>
          <w:szCs w:val="28"/>
        </w:rPr>
        <w:t xml:space="preserve"> </w:t>
      </w:r>
    </w:p>
    <w:p w14:paraId="47C6C07E" w14:textId="46A1CB2F" w:rsidR="00CF53B2" w:rsidRPr="00E66F7E" w:rsidRDefault="00CF53B2" w:rsidP="001D0196">
      <w:pPr>
        <w:pStyle w:val="1"/>
        <w:spacing w:line="276" w:lineRule="auto"/>
        <w:rPr>
          <w:rFonts w:ascii="Times New Roman" w:hAnsi="Times New Roman" w:cs="Times New Roman"/>
          <w:bCs w:val="0"/>
          <w:color w:val="auto"/>
          <w:sz w:val="28"/>
          <w:szCs w:val="28"/>
        </w:rPr>
      </w:pPr>
      <w:r w:rsidRPr="00E66F7E">
        <w:rPr>
          <w:rFonts w:ascii="Times New Roman" w:hAnsi="Times New Roman" w:cs="Times New Roman"/>
          <w:bCs w:val="0"/>
          <w:color w:val="auto"/>
          <w:sz w:val="28"/>
          <w:szCs w:val="28"/>
        </w:rPr>
        <w:t>Об утверждении Порядка отбора субъектов малого и среднего</w:t>
      </w:r>
      <w:r w:rsidR="001D0196" w:rsidRPr="00E66F7E">
        <w:rPr>
          <w:rFonts w:ascii="Times New Roman" w:hAnsi="Times New Roman" w:cs="Times New Roman"/>
          <w:bCs w:val="0"/>
          <w:color w:val="auto"/>
          <w:sz w:val="28"/>
          <w:szCs w:val="28"/>
        </w:rPr>
        <w:t xml:space="preserve"> </w:t>
      </w:r>
      <w:r w:rsidRPr="00E66F7E">
        <w:rPr>
          <w:rFonts w:ascii="Times New Roman" w:hAnsi="Times New Roman" w:cs="Times New Roman"/>
          <w:bCs w:val="0"/>
          <w:color w:val="auto"/>
          <w:sz w:val="28"/>
          <w:szCs w:val="28"/>
        </w:rPr>
        <w:t>предпринимательства, а также физических лиц, применяющих</w:t>
      </w:r>
      <w:r w:rsidR="001D0196" w:rsidRPr="00E66F7E">
        <w:rPr>
          <w:rFonts w:ascii="Times New Roman" w:hAnsi="Times New Roman" w:cs="Times New Roman"/>
          <w:bCs w:val="0"/>
          <w:color w:val="auto"/>
          <w:sz w:val="28"/>
          <w:szCs w:val="28"/>
        </w:rPr>
        <w:t xml:space="preserve"> </w:t>
      </w:r>
      <w:r w:rsidRPr="00E66F7E">
        <w:rPr>
          <w:rFonts w:ascii="Times New Roman" w:hAnsi="Times New Roman" w:cs="Times New Roman"/>
          <w:bCs w:val="0"/>
          <w:color w:val="auto"/>
          <w:sz w:val="28"/>
          <w:szCs w:val="28"/>
        </w:rPr>
        <w:t>специальный налоговый режим «Налог на профессиональный доход» для предоставления им в аренду нежилых помещений в МАУ «Борский бизнес-инкубатор» в целях ведения предпринимательской деятельности</w:t>
      </w:r>
    </w:p>
    <w:p w14:paraId="10C57A25" w14:textId="77777777" w:rsidR="00662DDE" w:rsidRPr="00E66F7E" w:rsidRDefault="00662DDE" w:rsidP="00EF0D5B">
      <w:pPr>
        <w:pStyle w:val="a6"/>
        <w:jc w:val="center"/>
        <w:rPr>
          <w:b/>
          <w:bCs/>
          <w:sz w:val="28"/>
          <w:szCs w:val="28"/>
        </w:rPr>
      </w:pPr>
    </w:p>
    <w:p w14:paraId="05A5D98A" w14:textId="111E6A21" w:rsidR="003E408B" w:rsidRPr="00E66F7E" w:rsidRDefault="00CF53B2" w:rsidP="001E5969">
      <w:pPr>
        <w:spacing w:line="240" w:lineRule="auto"/>
        <w:ind w:firstLine="720"/>
        <w:jc w:val="both"/>
        <w:rPr>
          <w:rFonts w:ascii="Times New Roman" w:hAnsi="Times New Roman" w:cs="Times New Roman"/>
          <w:color w:val="000000"/>
          <w:sz w:val="28"/>
          <w:szCs w:val="28"/>
        </w:rPr>
      </w:pPr>
      <w:r w:rsidRPr="00E66F7E">
        <w:rPr>
          <w:rFonts w:ascii="Times New Roman" w:hAnsi="Times New Roman" w:cs="Times New Roman"/>
          <w:color w:val="000000"/>
          <w:sz w:val="28"/>
          <w:szCs w:val="28"/>
        </w:rPr>
        <w:t>В</w:t>
      </w:r>
      <w:r w:rsidR="003E408B" w:rsidRPr="00E66F7E">
        <w:rPr>
          <w:rFonts w:ascii="Times New Roman" w:hAnsi="Times New Roman" w:cs="Times New Roman"/>
          <w:color w:val="000000"/>
          <w:sz w:val="28"/>
          <w:szCs w:val="28"/>
        </w:rPr>
        <w:t xml:space="preserve"> соответс</w:t>
      </w:r>
      <w:r w:rsidR="0078225B" w:rsidRPr="00E66F7E">
        <w:rPr>
          <w:rFonts w:ascii="Times New Roman" w:hAnsi="Times New Roman" w:cs="Times New Roman"/>
          <w:color w:val="000000"/>
          <w:sz w:val="28"/>
          <w:szCs w:val="28"/>
        </w:rPr>
        <w:t>твии с Федеральным Законом от 06</w:t>
      </w:r>
      <w:r w:rsidR="00042F10" w:rsidRPr="00E66F7E">
        <w:rPr>
          <w:rFonts w:ascii="Times New Roman" w:hAnsi="Times New Roman" w:cs="Times New Roman"/>
          <w:color w:val="000000"/>
          <w:sz w:val="28"/>
          <w:szCs w:val="28"/>
        </w:rPr>
        <w:t>.10.</w:t>
      </w:r>
      <w:r w:rsidR="003E408B" w:rsidRPr="00E66F7E">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w:t>
      </w:r>
      <w:r w:rsidR="0078225B" w:rsidRPr="00E66F7E">
        <w:rPr>
          <w:rFonts w:ascii="Times New Roman" w:hAnsi="Times New Roman" w:cs="Times New Roman"/>
          <w:color w:val="000000"/>
          <w:sz w:val="28"/>
          <w:szCs w:val="28"/>
        </w:rPr>
        <w:t>ции», Федеральным Законом от 24</w:t>
      </w:r>
      <w:r w:rsidR="00042F10" w:rsidRPr="00E66F7E">
        <w:rPr>
          <w:rFonts w:ascii="Times New Roman" w:hAnsi="Times New Roman" w:cs="Times New Roman"/>
          <w:color w:val="000000"/>
          <w:sz w:val="28"/>
          <w:szCs w:val="28"/>
        </w:rPr>
        <w:t>.07.</w:t>
      </w:r>
      <w:r w:rsidR="003E408B" w:rsidRPr="00E66F7E">
        <w:rPr>
          <w:rFonts w:ascii="Times New Roman" w:hAnsi="Times New Roman" w:cs="Times New Roman"/>
          <w:color w:val="000000"/>
          <w:sz w:val="28"/>
          <w:szCs w:val="28"/>
        </w:rPr>
        <w:t xml:space="preserve">2007 № 209-ФЗ «О развитии малого и среднего предпринимательства в Российской Федерации», </w:t>
      </w:r>
      <w:r w:rsidR="003A1344" w:rsidRPr="00E66F7E">
        <w:rPr>
          <w:rFonts w:ascii="Times New Roman" w:hAnsi="Times New Roman" w:cs="Times New Roman"/>
          <w:color w:val="000000"/>
          <w:sz w:val="28"/>
          <w:szCs w:val="28"/>
        </w:rPr>
        <w:t>п</w:t>
      </w:r>
      <w:r w:rsidR="003E408B" w:rsidRPr="00E66F7E">
        <w:rPr>
          <w:rFonts w:ascii="Times New Roman" w:hAnsi="Times New Roman" w:cs="Times New Roman"/>
          <w:color w:val="000000"/>
          <w:sz w:val="28"/>
          <w:szCs w:val="28"/>
        </w:rPr>
        <w:t>риказом Минэкономразвития России от 14</w:t>
      </w:r>
      <w:r w:rsidR="00042F10" w:rsidRPr="00E66F7E">
        <w:rPr>
          <w:rFonts w:ascii="Times New Roman" w:hAnsi="Times New Roman" w:cs="Times New Roman"/>
          <w:color w:val="000000"/>
          <w:sz w:val="28"/>
          <w:szCs w:val="28"/>
        </w:rPr>
        <w:t>.03.</w:t>
      </w:r>
      <w:r w:rsidR="003E408B" w:rsidRPr="00E66F7E">
        <w:rPr>
          <w:rFonts w:ascii="Times New Roman" w:hAnsi="Times New Roman" w:cs="Times New Roman"/>
          <w:color w:val="000000"/>
          <w:sz w:val="28"/>
          <w:szCs w:val="28"/>
        </w:rPr>
        <w:t>2019</w:t>
      </w:r>
      <w:r w:rsidR="00042F10" w:rsidRPr="00E66F7E">
        <w:rPr>
          <w:rFonts w:ascii="Times New Roman" w:hAnsi="Times New Roman" w:cs="Times New Roman"/>
          <w:color w:val="000000"/>
          <w:sz w:val="28"/>
          <w:szCs w:val="28"/>
        </w:rPr>
        <w:t xml:space="preserve"> </w:t>
      </w:r>
      <w:r w:rsidR="00592011" w:rsidRPr="00E66F7E">
        <w:rPr>
          <w:rFonts w:ascii="Times New Roman" w:hAnsi="Times New Roman" w:cs="Times New Roman"/>
          <w:color w:val="000000"/>
          <w:sz w:val="28"/>
          <w:szCs w:val="28"/>
        </w:rPr>
        <w:t>№</w:t>
      </w:r>
      <w:r w:rsidR="003E408B" w:rsidRPr="00E66F7E">
        <w:rPr>
          <w:rFonts w:ascii="Times New Roman" w:hAnsi="Times New Roman" w:cs="Times New Roman"/>
          <w:color w:val="000000"/>
          <w:sz w:val="28"/>
          <w:szCs w:val="28"/>
        </w:rPr>
        <w:t xml:space="preserve"> 125</w:t>
      </w:r>
      <w:r w:rsidR="0003399E" w:rsidRPr="00E66F7E">
        <w:rPr>
          <w:rFonts w:ascii="Times New Roman" w:hAnsi="Times New Roman" w:cs="Times New Roman"/>
          <w:color w:val="000000"/>
          <w:sz w:val="28"/>
          <w:szCs w:val="28"/>
        </w:rPr>
        <w:t xml:space="preserve"> </w:t>
      </w:r>
      <w:r w:rsidR="0078225B" w:rsidRPr="00E66F7E">
        <w:rPr>
          <w:rFonts w:ascii="Times New Roman" w:hAnsi="Times New Roman" w:cs="Times New Roman"/>
          <w:color w:val="000000"/>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A80591" w:rsidRPr="00E66F7E">
        <w:rPr>
          <w:rFonts w:ascii="Times New Roman" w:hAnsi="Times New Roman" w:cs="Times New Roman"/>
          <w:color w:val="000000"/>
          <w:sz w:val="28"/>
          <w:szCs w:val="28"/>
        </w:rPr>
        <w:t>«</w:t>
      </w:r>
      <w:r w:rsidR="0078225B" w:rsidRPr="00E66F7E">
        <w:rPr>
          <w:rFonts w:ascii="Times New Roman" w:hAnsi="Times New Roman" w:cs="Times New Roman"/>
          <w:color w:val="000000"/>
          <w:sz w:val="28"/>
          <w:szCs w:val="28"/>
        </w:rPr>
        <w:t>Малое и среднее предпринимательство и поддержка индивидуальной предпринимательской инициативы</w:t>
      </w:r>
      <w:r w:rsidR="00A80591" w:rsidRPr="00E66F7E">
        <w:rPr>
          <w:rFonts w:ascii="Times New Roman" w:hAnsi="Times New Roman" w:cs="Times New Roman"/>
          <w:color w:val="000000"/>
          <w:sz w:val="28"/>
          <w:szCs w:val="28"/>
        </w:rPr>
        <w:t>»</w:t>
      </w:r>
      <w:r w:rsidR="0078225B" w:rsidRPr="00E66F7E">
        <w:rPr>
          <w:rFonts w:ascii="Times New Roman" w:hAnsi="Times New Roman" w:cs="Times New Roman"/>
          <w:color w:val="000000"/>
          <w:sz w:val="28"/>
          <w:szCs w:val="28"/>
        </w:rPr>
        <w:t>, и требований к организациям, образующим инфраструктуру поддержки субъектов малого и среднего предпринимательства</w:t>
      </w:r>
      <w:r w:rsidR="0003399E" w:rsidRPr="00E66F7E">
        <w:rPr>
          <w:rFonts w:ascii="Times New Roman" w:hAnsi="Times New Roman" w:cs="Times New Roman"/>
          <w:color w:val="000000"/>
          <w:sz w:val="28"/>
          <w:szCs w:val="28"/>
        </w:rPr>
        <w:t>»</w:t>
      </w:r>
      <w:r w:rsidR="003E408B" w:rsidRPr="00E66F7E">
        <w:rPr>
          <w:rFonts w:ascii="Times New Roman" w:hAnsi="Times New Roman" w:cs="Times New Roman"/>
          <w:color w:val="000000"/>
          <w:sz w:val="28"/>
          <w:szCs w:val="28"/>
        </w:rPr>
        <w:t>, Зак</w:t>
      </w:r>
      <w:r w:rsidR="0078225B" w:rsidRPr="00E66F7E">
        <w:rPr>
          <w:rFonts w:ascii="Times New Roman" w:hAnsi="Times New Roman" w:cs="Times New Roman"/>
          <w:color w:val="000000"/>
          <w:sz w:val="28"/>
          <w:szCs w:val="28"/>
        </w:rPr>
        <w:t>оном Нижегородской области от 05.12.</w:t>
      </w:r>
      <w:r w:rsidR="003E408B" w:rsidRPr="00E66F7E">
        <w:rPr>
          <w:rFonts w:ascii="Times New Roman" w:hAnsi="Times New Roman" w:cs="Times New Roman"/>
          <w:color w:val="000000"/>
          <w:sz w:val="28"/>
          <w:szCs w:val="28"/>
        </w:rPr>
        <w:t xml:space="preserve">2008 № 171-З «О развитии малого и среднего предпринимательства в Нижегородской области», </w:t>
      </w:r>
      <w:r w:rsidRPr="00E66F7E">
        <w:rPr>
          <w:rFonts w:ascii="Times New Roman" w:hAnsi="Times New Roman" w:cs="Times New Roman"/>
          <w:color w:val="000000"/>
          <w:sz w:val="28"/>
          <w:szCs w:val="28"/>
        </w:rPr>
        <w:t>в целях реализации муниципальной программы «Развитие малого и среднего предпринимательства городского округа г. Бор», утвержденной постановлением администрации городского округа г. Бор от 03</w:t>
      </w:r>
      <w:r w:rsidR="00042F10" w:rsidRPr="00E66F7E">
        <w:rPr>
          <w:rFonts w:ascii="Times New Roman" w:hAnsi="Times New Roman" w:cs="Times New Roman"/>
          <w:color w:val="000000"/>
          <w:sz w:val="28"/>
          <w:szCs w:val="28"/>
        </w:rPr>
        <w:t>.11.</w:t>
      </w:r>
      <w:r w:rsidRPr="00E66F7E">
        <w:rPr>
          <w:rFonts w:ascii="Times New Roman" w:hAnsi="Times New Roman" w:cs="Times New Roman"/>
          <w:color w:val="000000"/>
          <w:sz w:val="28"/>
          <w:szCs w:val="28"/>
        </w:rPr>
        <w:t xml:space="preserve">2016 № 5179, </w:t>
      </w:r>
      <w:r w:rsidR="003E408B" w:rsidRPr="00E66F7E">
        <w:rPr>
          <w:rFonts w:ascii="Times New Roman" w:hAnsi="Times New Roman" w:cs="Times New Roman"/>
          <w:color w:val="000000"/>
          <w:sz w:val="28"/>
          <w:szCs w:val="28"/>
        </w:rPr>
        <w:t>администрация городского округа г. Бор постановляет:</w:t>
      </w:r>
    </w:p>
    <w:p w14:paraId="3352D65D" w14:textId="6753F470" w:rsidR="00667BC3" w:rsidRPr="00E66F7E" w:rsidRDefault="003E408B" w:rsidP="001E5969">
      <w:pPr>
        <w:numPr>
          <w:ilvl w:val="0"/>
          <w:numId w:val="6"/>
        </w:numPr>
        <w:spacing w:line="240" w:lineRule="auto"/>
        <w:ind w:left="0" w:firstLine="709"/>
        <w:jc w:val="both"/>
        <w:rPr>
          <w:rFonts w:ascii="Times New Roman" w:hAnsi="Times New Roman" w:cs="Times New Roman"/>
          <w:color w:val="000000"/>
          <w:sz w:val="28"/>
          <w:szCs w:val="28"/>
        </w:rPr>
      </w:pPr>
      <w:r w:rsidRPr="00E66F7E">
        <w:rPr>
          <w:rFonts w:ascii="Times New Roman" w:hAnsi="Times New Roman" w:cs="Times New Roman"/>
          <w:color w:val="000000"/>
          <w:sz w:val="28"/>
          <w:szCs w:val="28"/>
        </w:rPr>
        <w:t xml:space="preserve">Утвердить </w:t>
      </w:r>
      <w:r w:rsidR="00667BC3" w:rsidRPr="00E66F7E">
        <w:rPr>
          <w:rFonts w:ascii="Times New Roman" w:hAnsi="Times New Roman" w:cs="Times New Roman"/>
          <w:color w:val="000000"/>
          <w:sz w:val="28"/>
          <w:szCs w:val="28"/>
        </w:rPr>
        <w:t>прилагаемый Порядок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для предоставления им в аренду нежилых помещений в МАУ «Борский бизнес-инкубатор» в целях ведения предпринимательской деятельности</w:t>
      </w:r>
      <w:r w:rsidR="001E5969" w:rsidRPr="00E66F7E">
        <w:rPr>
          <w:rFonts w:ascii="Times New Roman" w:hAnsi="Times New Roman" w:cs="Times New Roman"/>
          <w:color w:val="000000"/>
          <w:sz w:val="28"/>
          <w:szCs w:val="28"/>
        </w:rPr>
        <w:t xml:space="preserve"> (далее – Порядок). </w:t>
      </w:r>
    </w:p>
    <w:p w14:paraId="2D678DC0" w14:textId="7FB2EE9E" w:rsidR="00042F10" w:rsidRPr="00E66F7E" w:rsidRDefault="001E5969" w:rsidP="001E5969">
      <w:pPr>
        <w:numPr>
          <w:ilvl w:val="0"/>
          <w:numId w:val="6"/>
        </w:numPr>
        <w:spacing w:line="240" w:lineRule="auto"/>
        <w:ind w:left="0" w:firstLine="709"/>
        <w:jc w:val="both"/>
        <w:rPr>
          <w:rStyle w:val="2"/>
          <w:b w:val="0"/>
          <w:bCs w:val="0"/>
          <w:sz w:val="28"/>
          <w:szCs w:val="28"/>
          <w:shd w:val="clear" w:color="auto" w:fill="auto"/>
          <w:lang w:eastAsia="en-US"/>
        </w:rPr>
      </w:pPr>
      <w:r w:rsidRPr="00E66F7E">
        <w:rPr>
          <w:rStyle w:val="2"/>
          <w:b w:val="0"/>
          <w:bCs w:val="0"/>
          <w:sz w:val="28"/>
          <w:szCs w:val="28"/>
          <w:shd w:val="clear" w:color="auto" w:fill="auto"/>
          <w:lang w:eastAsia="en-US"/>
        </w:rPr>
        <w:t>Установить льгот</w:t>
      </w:r>
      <w:r w:rsidR="00197E00" w:rsidRPr="00E66F7E">
        <w:rPr>
          <w:rStyle w:val="2"/>
          <w:b w:val="0"/>
          <w:bCs w:val="0"/>
          <w:sz w:val="28"/>
          <w:szCs w:val="28"/>
          <w:shd w:val="clear" w:color="auto" w:fill="auto"/>
          <w:lang w:eastAsia="en-US"/>
        </w:rPr>
        <w:t xml:space="preserve">у по оплате арендной платы, включая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w:t>
      </w:r>
      <w:r w:rsidR="00197E00" w:rsidRPr="00E66F7E">
        <w:rPr>
          <w:rStyle w:val="2"/>
          <w:b w:val="0"/>
          <w:bCs w:val="0"/>
          <w:sz w:val="28"/>
          <w:szCs w:val="28"/>
          <w:shd w:val="clear" w:color="auto" w:fill="auto"/>
          <w:lang w:eastAsia="en-US"/>
        </w:rPr>
        <w:lastRenderedPageBreak/>
        <w:t xml:space="preserve">территории </w:t>
      </w:r>
      <w:r w:rsidRPr="00E66F7E">
        <w:rPr>
          <w:rStyle w:val="2"/>
          <w:b w:val="0"/>
          <w:bCs w:val="0"/>
          <w:sz w:val="28"/>
          <w:szCs w:val="28"/>
          <w:shd w:val="clear" w:color="auto" w:fill="auto"/>
          <w:lang w:eastAsia="en-US"/>
        </w:rPr>
        <w:t>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прошедших конкурсную процедуру в соответствии с Порядком,</w:t>
      </w:r>
      <w:r w:rsidR="00197E00" w:rsidRPr="00E66F7E">
        <w:rPr>
          <w:rStyle w:val="2"/>
          <w:b w:val="0"/>
          <w:bCs w:val="0"/>
          <w:sz w:val="28"/>
          <w:szCs w:val="28"/>
          <w:shd w:val="clear" w:color="auto" w:fill="auto"/>
          <w:lang w:eastAsia="en-US"/>
        </w:rPr>
        <w:t xml:space="preserve"> в </w:t>
      </w:r>
      <w:r w:rsidRPr="00E66F7E">
        <w:rPr>
          <w:rStyle w:val="2"/>
          <w:b w:val="0"/>
          <w:bCs w:val="0"/>
          <w:sz w:val="28"/>
          <w:szCs w:val="28"/>
          <w:shd w:val="clear" w:color="auto" w:fill="auto"/>
          <w:lang w:eastAsia="en-US"/>
        </w:rPr>
        <w:t xml:space="preserve">размере 60%. </w:t>
      </w:r>
    </w:p>
    <w:p w14:paraId="54E771F6" w14:textId="77777777" w:rsidR="00042F10" w:rsidRDefault="001D0196" w:rsidP="001E5969">
      <w:pPr>
        <w:numPr>
          <w:ilvl w:val="0"/>
          <w:numId w:val="6"/>
        </w:numPr>
        <w:spacing w:line="240" w:lineRule="auto"/>
        <w:ind w:left="0" w:firstLine="709"/>
        <w:jc w:val="both"/>
        <w:rPr>
          <w:rStyle w:val="2"/>
          <w:b w:val="0"/>
          <w:bCs w:val="0"/>
          <w:sz w:val="28"/>
          <w:szCs w:val="28"/>
          <w:shd w:val="clear" w:color="auto" w:fill="auto"/>
          <w:lang w:eastAsia="en-US"/>
        </w:rPr>
      </w:pPr>
      <w:r w:rsidRPr="00E66F7E">
        <w:rPr>
          <w:rStyle w:val="2"/>
          <w:b w:val="0"/>
          <w:bCs w:val="0"/>
          <w:sz w:val="28"/>
          <w:szCs w:val="28"/>
          <w:shd w:val="clear" w:color="auto" w:fill="auto"/>
          <w:lang w:eastAsia="en-US"/>
        </w:rPr>
        <w:t>Установить, что положения, касающиеся физических лиц, применяющих специальный налоговый режим «Налог на профессиональный доход», действуют на время проведения эксперимента по установлению специального налогового режима «Налог на профессиональный доход» до 31 декабря 2028 года включительно.</w:t>
      </w:r>
    </w:p>
    <w:p w14:paraId="1628EFC8" w14:textId="28C4257C" w:rsidR="00391F0D" w:rsidRPr="00391F0D" w:rsidRDefault="00391F0D" w:rsidP="00391F0D">
      <w:pPr>
        <w:numPr>
          <w:ilvl w:val="0"/>
          <w:numId w:val="6"/>
        </w:numPr>
        <w:ind w:left="0" w:firstLine="709"/>
        <w:rPr>
          <w:rStyle w:val="2"/>
          <w:b w:val="0"/>
          <w:bCs w:val="0"/>
          <w:sz w:val="28"/>
          <w:szCs w:val="28"/>
          <w:shd w:val="clear" w:color="auto" w:fill="auto"/>
          <w:lang w:eastAsia="en-US"/>
        </w:rPr>
      </w:pPr>
      <w:r w:rsidRPr="00391F0D">
        <w:rPr>
          <w:rStyle w:val="2"/>
          <w:b w:val="0"/>
          <w:bCs w:val="0"/>
          <w:sz w:val="28"/>
          <w:szCs w:val="28"/>
          <w:shd w:val="clear" w:color="auto" w:fill="auto"/>
          <w:lang w:eastAsia="en-US"/>
        </w:rPr>
        <w:t xml:space="preserve">Контроль за исполнением настоящего постановления возложить на заместителя главы администрации Ледневу Т.В.   </w:t>
      </w:r>
    </w:p>
    <w:p w14:paraId="6D9BA8C9" w14:textId="77777777" w:rsidR="00042F10" w:rsidRPr="00E66F7E" w:rsidRDefault="00042F10" w:rsidP="001E5969">
      <w:pPr>
        <w:numPr>
          <w:ilvl w:val="0"/>
          <w:numId w:val="6"/>
        </w:numPr>
        <w:spacing w:line="240" w:lineRule="auto"/>
        <w:ind w:left="0" w:firstLine="709"/>
        <w:jc w:val="both"/>
        <w:rPr>
          <w:rStyle w:val="2"/>
          <w:b w:val="0"/>
          <w:bCs w:val="0"/>
          <w:sz w:val="28"/>
          <w:szCs w:val="28"/>
          <w:shd w:val="clear" w:color="auto" w:fill="auto"/>
          <w:lang w:eastAsia="en-US"/>
        </w:rPr>
      </w:pPr>
      <w:r w:rsidRPr="00E66F7E">
        <w:rPr>
          <w:rStyle w:val="2"/>
          <w:b w:val="0"/>
          <w:sz w:val="28"/>
          <w:szCs w:val="28"/>
        </w:rPr>
        <w:t>Отменить</w:t>
      </w:r>
      <w:r w:rsidR="003E408B" w:rsidRPr="00E66F7E">
        <w:rPr>
          <w:rStyle w:val="2"/>
          <w:b w:val="0"/>
          <w:sz w:val="28"/>
          <w:szCs w:val="28"/>
        </w:rPr>
        <w:t xml:space="preserve"> постановлени</w:t>
      </w:r>
      <w:r w:rsidRPr="00E66F7E">
        <w:rPr>
          <w:rStyle w:val="2"/>
          <w:b w:val="0"/>
          <w:sz w:val="28"/>
          <w:szCs w:val="28"/>
        </w:rPr>
        <w:t>я</w:t>
      </w:r>
      <w:r w:rsidR="003E408B" w:rsidRPr="00E66F7E">
        <w:rPr>
          <w:rStyle w:val="2"/>
          <w:b w:val="0"/>
          <w:sz w:val="28"/>
          <w:szCs w:val="28"/>
        </w:rPr>
        <w:t xml:space="preserve"> администрации городского округа г. Бор</w:t>
      </w:r>
      <w:r w:rsidRPr="00E66F7E">
        <w:rPr>
          <w:rStyle w:val="2"/>
          <w:b w:val="0"/>
          <w:sz w:val="28"/>
          <w:szCs w:val="28"/>
        </w:rPr>
        <w:t xml:space="preserve">: </w:t>
      </w:r>
    </w:p>
    <w:p w14:paraId="7E44AC5F" w14:textId="28413EAD" w:rsidR="003E408B" w:rsidRPr="00E66F7E" w:rsidRDefault="00042F10" w:rsidP="001E5969">
      <w:pPr>
        <w:numPr>
          <w:ilvl w:val="1"/>
          <w:numId w:val="6"/>
        </w:numPr>
        <w:spacing w:line="240" w:lineRule="auto"/>
        <w:ind w:left="0" w:firstLine="709"/>
        <w:jc w:val="both"/>
        <w:rPr>
          <w:rStyle w:val="2"/>
          <w:b w:val="0"/>
          <w:bCs w:val="0"/>
          <w:sz w:val="28"/>
          <w:szCs w:val="28"/>
          <w:shd w:val="clear" w:color="auto" w:fill="auto"/>
          <w:lang w:eastAsia="en-US"/>
        </w:rPr>
      </w:pPr>
      <w:r w:rsidRPr="00E66F7E">
        <w:rPr>
          <w:rStyle w:val="2"/>
          <w:b w:val="0"/>
          <w:sz w:val="28"/>
          <w:szCs w:val="28"/>
        </w:rPr>
        <w:t>О</w:t>
      </w:r>
      <w:r w:rsidR="003E408B" w:rsidRPr="00E66F7E">
        <w:rPr>
          <w:rStyle w:val="2"/>
          <w:b w:val="0"/>
          <w:sz w:val="28"/>
          <w:szCs w:val="28"/>
        </w:rPr>
        <w:t>т 13.11.2013 №</w:t>
      </w:r>
      <w:r w:rsidRPr="00E66F7E">
        <w:rPr>
          <w:rStyle w:val="2"/>
          <w:b w:val="0"/>
          <w:sz w:val="28"/>
          <w:szCs w:val="28"/>
        </w:rPr>
        <w:t xml:space="preserve"> </w:t>
      </w:r>
      <w:r w:rsidR="003E408B" w:rsidRPr="00E66F7E">
        <w:rPr>
          <w:rStyle w:val="2"/>
          <w:b w:val="0"/>
          <w:sz w:val="28"/>
          <w:szCs w:val="28"/>
        </w:rPr>
        <w:t>7115 «Об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r w:rsidRPr="00E66F7E">
        <w:rPr>
          <w:rStyle w:val="2"/>
          <w:b w:val="0"/>
          <w:sz w:val="28"/>
          <w:szCs w:val="28"/>
        </w:rPr>
        <w:t>.</w:t>
      </w:r>
    </w:p>
    <w:p w14:paraId="612046AB" w14:textId="6A0E4D0F" w:rsidR="00042F10" w:rsidRPr="00E66F7E" w:rsidRDefault="00042F10" w:rsidP="001E5969">
      <w:pPr>
        <w:numPr>
          <w:ilvl w:val="1"/>
          <w:numId w:val="6"/>
        </w:numPr>
        <w:spacing w:line="240" w:lineRule="auto"/>
        <w:ind w:left="0" w:firstLine="709"/>
        <w:jc w:val="both"/>
        <w:rPr>
          <w:rStyle w:val="2"/>
          <w:b w:val="0"/>
          <w:sz w:val="28"/>
          <w:szCs w:val="28"/>
        </w:rPr>
      </w:pPr>
      <w:r w:rsidRPr="00E66F7E">
        <w:rPr>
          <w:rStyle w:val="2"/>
          <w:b w:val="0"/>
          <w:sz w:val="28"/>
          <w:szCs w:val="28"/>
        </w:rPr>
        <w:t>От 13.10.2016 № 4866 «О внесении изменений в постановление администрации городского округа г. Бор от 13.11.2013 № 7115».</w:t>
      </w:r>
    </w:p>
    <w:p w14:paraId="7861DB7C" w14:textId="09EAD225" w:rsidR="00042F10" w:rsidRPr="00E66F7E" w:rsidRDefault="00042F10" w:rsidP="001E5969">
      <w:pPr>
        <w:numPr>
          <w:ilvl w:val="1"/>
          <w:numId w:val="6"/>
        </w:numPr>
        <w:spacing w:line="240" w:lineRule="auto"/>
        <w:ind w:left="0" w:firstLine="709"/>
        <w:jc w:val="both"/>
        <w:rPr>
          <w:rStyle w:val="2"/>
          <w:b w:val="0"/>
          <w:sz w:val="28"/>
          <w:szCs w:val="28"/>
        </w:rPr>
      </w:pPr>
      <w:r w:rsidRPr="00E66F7E">
        <w:rPr>
          <w:rStyle w:val="2"/>
          <w:b w:val="0"/>
          <w:sz w:val="28"/>
          <w:szCs w:val="28"/>
        </w:rPr>
        <w:t>От 01.12.2017 № 7133 «О внесении изменений в Порядок «Об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108C7E21" w14:textId="272D6346" w:rsidR="00042F10" w:rsidRPr="00E66F7E" w:rsidRDefault="00042F10" w:rsidP="001E5969">
      <w:pPr>
        <w:numPr>
          <w:ilvl w:val="1"/>
          <w:numId w:val="6"/>
        </w:numPr>
        <w:spacing w:line="240" w:lineRule="auto"/>
        <w:ind w:left="0" w:firstLine="709"/>
        <w:jc w:val="both"/>
        <w:rPr>
          <w:rStyle w:val="2"/>
          <w:b w:val="0"/>
          <w:sz w:val="28"/>
          <w:szCs w:val="28"/>
        </w:rPr>
      </w:pPr>
      <w:r w:rsidRPr="00E66F7E">
        <w:rPr>
          <w:rStyle w:val="2"/>
          <w:b w:val="0"/>
          <w:sz w:val="28"/>
          <w:szCs w:val="28"/>
        </w:rPr>
        <w:t>От 11.10.2018 № 5922 «</w:t>
      </w:r>
      <w:r w:rsidR="003C21DB" w:rsidRPr="00E66F7E">
        <w:rPr>
          <w:rStyle w:val="2"/>
          <w:b w:val="0"/>
          <w:sz w:val="28"/>
          <w:szCs w:val="28"/>
        </w:rPr>
        <w:t>О внесении изменений в состав комиссии 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7F74D502" w14:textId="13463CF7"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29.10.2020 № 4943 «О внесении изменений в состав комиссии 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089D7C9E" w14:textId="0D365800"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11.03.2020 № 1158 «О внесении изменений в постановление администрации городского округа г. Бор от 13.11.2013 № 7115».</w:t>
      </w:r>
    </w:p>
    <w:p w14:paraId="600BCC0F" w14:textId="1489AD16"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lastRenderedPageBreak/>
        <w:t>От 30.11.2020 № 5574 «О внесении изменений в состав комиссии 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00C1EF1A" w14:textId="22164B10"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24.12.2020 № 6071 «О внесении изменений в постановление администрации городского округа г. Бор от 13.11.2013 № 7115 и утвержденный им Порядок отбора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p>
    <w:p w14:paraId="708B1F58" w14:textId="61D03F13"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23.04.2021 № 2131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0D109CDD" w14:textId="72AF9420"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01.12.2021 № 6027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54D2888F" w14:textId="21EA3911"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20.06.2022 № 3131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319C14B9" w14:textId="492F7273"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 xml:space="preserve">От 29.06.2022 № 3325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w:t>
      </w:r>
      <w:r w:rsidRPr="00E66F7E">
        <w:rPr>
          <w:rStyle w:val="2"/>
          <w:b w:val="0"/>
          <w:sz w:val="28"/>
          <w:szCs w:val="28"/>
        </w:rPr>
        <w:lastRenderedPageBreak/>
        <w:t>предпринимательской деятельности, утвержденный постановлением администрации городского округа г. Бор от 13.11.2013 № 7115».</w:t>
      </w:r>
    </w:p>
    <w:p w14:paraId="3C4692F3" w14:textId="3DF215A3"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01.08.2022 № 3911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0B34E3DD" w14:textId="42D34D78"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13.10.2022 № 5273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3F4FDE78" w14:textId="1943BD85" w:rsidR="003C21DB" w:rsidRPr="00E66F7E" w:rsidRDefault="003C21DB" w:rsidP="001E5969">
      <w:pPr>
        <w:numPr>
          <w:ilvl w:val="1"/>
          <w:numId w:val="6"/>
        </w:numPr>
        <w:spacing w:line="240" w:lineRule="auto"/>
        <w:ind w:left="0" w:firstLine="709"/>
        <w:jc w:val="both"/>
        <w:rPr>
          <w:rStyle w:val="2"/>
          <w:b w:val="0"/>
          <w:sz w:val="28"/>
          <w:szCs w:val="28"/>
        </w:rPr>
      </w:pPr>
      <w:r w:rsidRPr="00E66F7E">
        <w:rPr>
          <w:rStyle w:val="2"/>
          <w:b w:val="0"/>
          <w:sz w:val="28"/>
          <w:szCs w:val="28"/>
        </w:rPr>
        <w:t>От 26.01.2023 № 387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14:paraId="03DF70A7" w14:textId="1404B889" w:rsidR="00662DDE" w:rsidRPr="00E66F7E" w:rsidRDefault="003C21DB" w:rsidP="00197E00">
      <w:pPr>
        <w:numPr>
          <w:ilvl w:val="0"/>
          <w:numId w:val="6"/>
        </w:numPr>
        <w:adjustRightInd w:val="0"/>
        <w:spacing w:after="0" w:line="240" w:lineRule="auto"/>
        <w:ind w:left="0" w:firstLine="709"/>
        <w:jc w:val="both"/>
        <w:rPr>
          <w:rFonts w:ascii="Times New Roman" w:hAnsi="Times New Roman" w:cs="Times New Roman"/>
          <w:sz w:val="28"/>
          <w:szCs w:val="28"/>
        </w:rPr>
      </w:pPr>
      <w:r w:rsidRPr="00E66F7E">
        <w:rPr>
          <w:rFonts w:ascii="Times New Roman" w:hAnsi="Times New Roman" w:cs="Times New Roman"/>
          <w:sz w:val="28"/>
          <w:szCs w:val="28"/>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w:t>
      </w:r>
      <w:proofErr w:type="spellStart"/>
      <w:r w:rsidRPr="00E66F7E">
        <w:rPr>
          <w:rFonts w:ascii="Times New Roman" w:hAnsi="Times New Roman" w:cs="Times New Roman"/>
          <w:sz w:val="28"/>
          <w:szCs w:val="28"/>
        </w:rPr>
        <w:t>оффициал</w:t>
      </w:r>
      <w:proofErr w:type="spellEnd"/>
      <w:r w:rsidRPr="00E66F7E">
        <w:rPr>
          <w:rFonts w:ascii="Times New Roman" w:hAnsi="Times New Roman" w:cs="Times New Roman"/>
          <w:sz w:val="28"/>
          <w:szCs w:val="28"/>
        </w:rPr>
        <w:t>» и размещение на официальном Интернет - сайте www.borcity.ru.</w:t>
      </w:r>
    </w:p>
    <w:p w14:paraId="1D062474" w14:textId="77777777" w:rsidR="00667BC3" w:rsidRPr="00E66F7E" w:rsidRDefault="00667BC3" w:rsidP="00197E00">
      <w:pPr>
        <w:adjustRightInd w:val="0"/>
        <w:spacing w:after="0" w:line="240" w:lineRule="auto"/>
        <w:ind w:firstLine="709"/>
        <w:jc w:val="both"/>
        <w:rPr>
          <w:rFonts w:ascii="Times New Roman" w:hAnsi="Times New Roman" w:cs="Times New Roman"/>
          <w:sz w:val="28"/>
          <w:szCs w:val="28"/>
        </w:rPr>
      </w:pPr>
    </w:p>
    <w:p w14:paraId="4862D418" w14:textId="4C87FA13" w:rsidR="003C21DB" w:rsidRPr="00E66F7E" w:rsidRDefault="003C21DB" w:rsidP="00EF0D5B">
      <w:pPr>
        <w:widowControl w:val="0"/>
        <w:tabs>
          <w:tab w:val="right" w:pos="9600"/>
        </w:tabs>
        <w:adjustRightInd w:val="0"/>
        <w:rPr>
          <w:rFonts w:ascii="Times New Roman" w:hAnsi="Times New Roman" w:cs="Times New Roman"/>
          <w:sz w:val="28"/>
          <w:szCs w:val="28"/>
        </w:rPr>
      </w:pPr>
    </w:p>
    <w:p w14:paraId="17918724" w14:textId="77777777" w:rsidR="001E5969" w:rsidRPr="00E66F7E" w:rsidRDefault="001E5969" w:rsidP="00EF0D5B">
      <w:pPr>
        <w:widowControl w:val="0"/>
        <w:tabs>
          <w:tab w:val="right" w:pos="9600"/>
        </w:tabs>
        <w:adjustRightInd w:val="0"/>
        <w:rPr>
          <w:rFonts w:ascii="Times New Roman" w:hAnsi="Times New Roman" w:cs="Times New Roman"/>
          <w:sz w:val="28"/>
          <w:szCs w:val="28"/>
        </w:rPr>
      </w:pPr>
    </w:p>
    <w:p w14:paraId="10988CD2" w14:textId="126F6ACC" w:rsidR="003E408B" w:rsidRPr="00E66F7E" w:rsidRDefault="00662DDE" w:rsidP="003C21DB">
      <w:pPr>
        <w:widowControl w:val="0"/>
        <w:tabs>
          <w:tab w:val="right" w:pos="9600"/>
        </w:tabs>
        <w:adjustRightInd w:val="0"/>
        <w:rPr>
          <w:rFonts w:ascii="Times New Roman" w:hAnsi="Times New Roman" w:cs="Times New Roman"/>
          <w:sz w:val="28"/>
          <w:szCs w:val="28"/>
        </w:rPr>
      </w:pPr>
      <w:r w:rsidRPr="00E66F7E">
        <w:rPr>
          <w:rFonts w:ascii="Times New Roman" w:hAnsi="Times New Roman" w:cs="Times New Roman"/>
          <w:sz w:val="28"/>
          <w:szCs w:val="28"/>
        </w:rPr>
        <w:t>Глава местного самоуправления</w:t>
      </w:r>
      <w:r w:rsidRPr="00E66F7E">
        <w:rPr>
          <w:rFonts w:ascii="Times New Roman" w:hAnsi="Times New Roman" w:cs="Times New Roman"/>
          <w:sz w:val="28"/>
          <w:szCs w:val="28"/>
        </w:rPr>
        <w:tab/>
        <w:t>А.В. Боровский</w:t>
      </w:r>
    </w:p>
    <w:p w14:paraId="50DD4CE5" w14:textId="294545D7" w:rsidR="003E408B" w:rsidRPr="00E66F7E" w:rsidRDefault="003E408B" w:rsidP="00EF0D5B">
      <w:pPr>
        <w:autoSpaceDE w:val="0"/>
        <w:autoSpaceDN w:val="0"/>
        <w:adjustRightInd w:val="0"/>
        <w:spacing w:after="0" w:line="240" w:lineRule="auto"/>
        <w:rPr>
          <w:rFonts w:ascii="Times New Roman" w:hAnsi="Times New Roman" w:cs="Times New Roman"/>
          <w:sz w:val="24"/>
          <w:szCs w:val="24"/>
        </w:rPr>
      </w:pPr>
    </w:p>
    <w:p w14:paraId="61950B31" w14:textId="2DDB3895" w:rsidR="00197E00" w:rsidRPr="00E66F7E" w:rsidRDefault="00197E00" w:rsidP="00EF0D5B">
      <w:pPr>
        <w:autoSpaceDE w:val="0"/>
        <w:autoSpaceDN w:val="0"/>
        <w:adjustRightInd w:val="0"/>
        <w:spacing w:after="0" w:line="240" w:lineRule="auto"/>
        <w:rPr>
          <w:rFonts w:ascii="Times New Roman" w:hAnsi="Times New Roman" w:cs="Times New Roman"/>
          <w:sz w:val="24"/>
          <w:szCs w:val="24"/>
        </w:rPr>
      </w:pPr>
    </w:p>
    <w:p w14:paraId="4E16878A" w14:textId="515AAA0D" w:rsidR="00197E00" w:rsidRPr="00E66F7E" w:rsidRDefault="00197E00" w:rsidP="00EF0D5B">
      <w:pPr>
        <w:autoSpaceDE w:val="0"/>
        <w:autoSpaceDN w:val="0"/>
        <w:adjustRightInd w:val="0"/>
        <w:spacing w:after="0" w:line="240" w:lineRule="auto"/>
        <w:rPr>
          <w:rFonts w:ascii="Times New Roman" w:hAnsi="Times New Roman" w:cs="Times New Roman"/>
          <w:sz w:val="24"/>
          <w:szCs w:val="24"/>
        </w:rPr>
      </w:pPr>
    </w:p>
    <w:p w14:paraId="1E3A844D" w14:textId="45F22DB4" w:rsidR="00197E00" w:rsidRPr="00E66F7E" w:rsidRDefault="00197E00" w:rsidP="00EF0D5B">
      <w:pPr>
        <w:autoSpaceDE w:val="0"/>
        <w:autoSpaceDN w:val="0"/>
        <w:adjustRightInd w:val="0"/>
        <w:spacing w:after="0" w:line="240" w:lineRule="auto"/>
        <w:rPr>
          <w:rFonts w:ascii="Times New Roman" w:hAnsi="Times New Roman" w:cs="Times New Roman"/>
          <w:sz w:val="24"/>
          <w:szCs w:val="24"/>
        </w:rPr>
      </w:pPr>
    </w:p>
    <w:p w14:paraId="2CE8C0CA" w14:textId="7838C6B8" w:rsidR="00197E00" w:rsidRPr="00E66F7E" w:rsidRDefault="00197E00" w:rsidP="00EF0D5B">
      <w:pPr>
        <w:autoSpaceDE w:val="0"/>
        <w:autoSpaceDN w:val="0"/>
        <w:adjustRightInd w:val="0"/>
        <w:spacing w:after="0" w:line="240" w:lineRule="auto"/>
        <w:rPr>
          <w:rFonts w:ascii="Times New Roman" w:hAnsi="Times New Roman" w:cs="Times New Roman"/>
          <w:sz w:val="24"/>
          <w:szCs w:val="24"/>
        </w:rPr>
      </w:pPr>
    </w:p>
    <w:p w14:paraId="0F318D48" w14:textId="77777777" w:rsidR="00197E00" w:rsidRPr="00E66F7E" w:rsidRDefault="00197E00" w:rsidP="00EF0D5B">
      <w:pPr>
        <w:autoSpaceDE w:val="0"/>
        <w:autoSpaceDN w:val="0"/>
        <w:adjustRightInd w:val="0"/>
        <w:spacing w:after="0" w:line="240" w:lineRule="auto"/>
        <w:rPr>
          <w:rFonts w:ascii="Times New Roman" w:hAnsi="Times New Roman" w:cs="Times New Roman"/>
          <w:sz w:val="24"/>
          <w:szCs w:val="24"/>
        </w:rPr>
      </w:pPr>
    </w:p>
    <w:p w14:paraId="4F721F41" w14:textId="77777777" w:rsidR="003E408B" w:rsidRPr="00E66F7E" w:rsidRDefault="003E408B" w:rsidP="00EF0D5B">
      <w:pPr>
        <w:autoSpaceDE w:val="0"/>
        <w:autoSpaceDN w:val="0"/>
        <w:adjustRightInd w:val="0"/>
        <w:spacing w:after="0" w:line="240" w:lineRule="auto"/>
        <w:rPr>
          <w:rFonts w:ascii="Times New Roman" w:hAnsi="Times New Roman" w:cs="Times New Roman"/>
          <w:sz w:val="24"/>
          <w:szCs w:val="24"/>
        </w:rPr>
      </w:pPr>
    </w:p>
    <w:p w14:paraId="63AC8922" w14:textId="143236A0" w:rsidR="00662DDE" w:rsidRPr="00E66F7E" w:rsidRDefault="00662DDE" w:rsidP="00EF0D5B">
      <w:pPr>
        <w:autoSpaceDE w:val="0"/>
        <w:autoSpaceDN w:val="0"/>
        <w:adjustRightInd w:val="0"/>
        <w:spacing w:after="0" w:line="240" w:lineRule="auto"/>
        <w:rPr>
          <w:rFonts w:ascii="Times New Roman" w:hAnsi="Times New Roman" w:cs="Times New Roman"/>
          <w:sz w:val="24"/>
          <w:szCs w:val="24"/>
        </w:rPr>
      </w:pPr>
      <w:r w:rsidRPr="00E66F7E">
        <w:rPr>
          <w:rFonts w:ascii="Times New Roman" w:hAnsi="Times New Roman" w:cs="Times New Roman"/>
          <w:sz w:val="24"/>
          <w:szCs w:val="24"/>
        </w:rPr>
        <w:t>М.В. Супернак</w:t>
      </w:r>
      <w:r w:rsidR="00A10EB8" w:rsidRPr="00E66F7E">
        <w:rPr>
          <w:rFonts w:ascii="Times New Roman" w:hAnsi="Times New Roman" w:cs="Times New Roman"/>
          <w:sz w:val="24"/>
          <w:szCs w:val="24"/>
        </w:rPr>
        <w:t xml:space="preserve"> </w:t>
      </w:r>
    </w:p>
    <w:p w14:paraId="6D15D948" w14:textId="77777777" w:rsidR="00662DDE" w:rsidRPr="00E66F7E" w:rsidRDefault="00662DDE" w:rsidP="00EF0D5B">
      <w:pPr>
        <w:autoSpaceDE w:val="0"/>
        <w:autoSpaceDN w:val="0"/>
        <w:adjustRightInd w:val="0"/>
        <w:spacing w:after="0" w:line="240" w:lineRule="auto"/>
        <w:rPr>
          <w:rFonts w:ascii="Times New Roman" w:hAnsi="Times New Roman" w:cs="Times New Roman"/>
          <w:sz w:val="24"/>
          <w:szCs w:val="24"/>
        </w:rPr>
      </w:pPr>
      <w:r w:rsidRPr="00E66F7E">
        <w:rPr>
          <w:rFonts w:ascii="Times New Roman" w:hAnsi="Times New Roman" w:cs="Times New Roman"/>
          <w:sz w:val="24"/>
          <w:szCs w:val="24"/>
        </w:rPr>
        <w:t>3-71-55</w:t>
      </w:r>
    </w:p>
    <w:p w14:paraId="7A3D89A0" w14:textId="77777777" w:rsidR="00662DDE" w:rsidRPr="00E66F7E" w:rsidRDefault="00662DDE" w:rsidP="00EF0D5B">
      <w:pPr>
        <w:autoSpaceDE w:val="0"/>
        <w:autoSpaceDN w:val="0"/>
        <w:adjustRightInd w:val="0"/>
        <w:spacing w:after="0" w:line="240" w:lineRule="auto"/>
        <w:jc w:val="right"/>
        <w:rPr>
          <w:rFonts w:ascii="Times New Roman" w:hAnsi="Times New Roman" w:cs="Times New Roman"/>
          <w:sz w:val="24"/>
          <w:szCs w:val="24"/>
        </w:rPr>
      </w:pPr>
      <w:r w:rsidRPr="00E66F7E">
        <w:rPr>
          <w:rFonts w:ascii="Times New Roman" w:hAnsi="Times New Roman" w:cs="Times New Roman"/>
          <w:sz w:val="24"/>
          <w:szCs w:val="24"/>
        </w:rPr>
        <w:br w:type="page"/>
      </w:r>
      <w:r w:rsidRPr="00E66F7E">
        <w:rPr>
          <w:rFonts w:ascii="Times New Roman" w:hAnsi="Times New Roman" w:cs="Times New Roman"/>
          <w:sz w:val="24"/>
          <w:szCs w:val="24"/>
        </w:rPr>
        <w:lastRenderedPageBreak/>
        <w:t>Приложение</w:t>
      </w:r>
    </w:p>
    <w:p w14:paraId="25D5C3AD" w14:textId="77777777" w:rsidR="00662DDE" w:rsidRPr="00E66F7E" w:rsidRDefault="00662DDE" w:rsidP="00EF0D5B">
      <w:pPr>
        <w:autoSpaceDE w:val="0"/>
        <w:autoSpaceDN w:val="0"/>
        <w:adjustRightInd w:val="0"/>
        <w:spacing w:after="0" w:line="264" w:lineRule="auto"/>
        <w:jc w:val="right"/>
        <w:rPr>
          <w:rFonts w:ascii="Times New Roman" w:hAnsi="Times New Roman" w:cs="Times New Roman"/>
          <w:sz w:val="24"/>
          <w:szCs w:val="24"/>
        </w:rPr>
      </w:pPr>
      <w:r w:rsidRPr="00E66F7E">
        <w:rPr>
          <w:rFonts w:ascii="Times New Roman" w:hAnsi="Times New Roman" w:cs="Times New Roman"/>
          <w:sz w:val="24"/>
          <w:szCs w:val="24"/>
        </w:rPr>
        <w:t>к постановлению администрации</w:t>
      </w:r>
    </w:p>
    <w:p w14:paraId="14C083C4" w14:textId="77777777" w:rsidR="00662DDE" w:rsidRPr="00E66F7E" w:rsidRDefault="00662DDE" w:rsidP="00EF0D5B">
      <w:pPr>
        <w:autoSpaceDE w:val="0"/>
        <w:autoSpaceDN w:val="0"/>
        <w:adjustRightInd w:val="0"/>
        <w:spacing w:after="0" w:line="264" w:lineRule="auto"/>
        <w:jc w:val="right"/>
        <w:rPr>
          <w:rFonts w:ascii="Times New Roman" w:hAnsi="Times New Roman" w:cs="Times New Roman"/>
          <w:sz w:val="24"/>
          <w:szCs w:val="24"/>
        </w:rPr>
      </w:pPr>
      <w:r w:rsidRPr="00E66F7E">
        <w:rPr>
          <w:rFonts w:ascii="Times New Roman" w:hAnsi="Times New Roman" w:cs="Times New Roman"/>
          <w:sz w:val="24"/>
          <w:szCs w:val="24"/>
        </w:rPr>
        <w:t>городского округа г. Бор</w:t>
      </w:r>
    </w:p>
    <w:p w14:paraId="388BA75B" w14:textId="4BFF6B3D" w:rsidR="00662DDE" w:rsidRPr="00E66F7E" w:rsidRDefault="00662DDE" w:rsidP="00EF0D5B">
      <w:pPr>
        <w:tabs>
          <w:tab w:val="left" w:pos="8505"/>
        </w:tabs>
        <w:autoSpaceDE w:val="0"/>
        <w:autoSpaceDN w:val="0"/>
        <w:adjustRightInd w:val="0"/>
        <w:spacing w:after="0" w:line="264" w:lineRule="auto"/>
        <w:jc w:val="right"/>
        <w:rPr>
          <w:rFonts w:ascii="Times New Roman" w:hAnsi="Times New Roman" w:cs="Times New Roman"/>
          <w:sz w:val="24"/>
          <w:szCs w:val="24"/>
        </w:rPr>
      </w:pPr>
      <w:r w:rsidRPr="00E66F7E">
        <w:rPr>
          <w:rFonts w:ascii="Times New Roman" w:hAnsi="Times New Roman" w:cs="Times New Roman"/>
          <w:sz w:val="24"/>
          <w:szCs w:val="24"/>
        </w:rPr>
        <w:t>от</w:t>
      </w:r>
      <w:r w:rsidR="003E408B" w:rsidRPr="00E66F7E">
        <w:rPr>
          <w:rFonts w:ascii="Times New Roman" w:hAnsi="Times New Roman" w:cs="Times New Roman"/>
          <w:sz w:val="24"/>
          <w:szCs w:val="24"/>
        </w:rPr>
        <w:t xml:space="preserve">         </w:t>
      </w:r>
      <w:r w:rsidR="00CF53B2"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 </w:t>
      </w:r>
    </w:p>
    <w:p w14:paraId="1935A264" w14:textId="77777777" w:rsidR="00CF53B2" w:rsidRPr="00E66F7E" w:rsidRDefault="00CF53B2" w:rsidP="00EF0D5B">
      <w:pPr>
        <w:pStyle w:val="1"/>
        <w:spacing w:line="276" w:lineRule="auto"/>
        <w:rPr>
          <w:rFonts w:ascii="Times New Roman" w:hAnsi="Times New Roman" w:cs="Times New Roman"/>
          <w:bCs w:val="0"/>
          <w:color w:val="auto"/>
        </w:rPr>
      </w:pPr>
    </w:p>
    <w:p w14:paraId="7FC2DB9F" w14:textId="2A8A1DB2" w:rsidR="002F2C8D" w:rsidRPr="00E66F7E" w:rsidRDefault="002F2C8D" w:rsidP="00EF0D5B">
      <w:pPr>
        <w:pStyle w:val="1"/>
        <w:spacing w:line="276" w:lineRule="auto"/>
        <w:rPr>
          <w:rFonts w:ascii="Times New Roman" w:hAnsi="Times New Roman" w:cs="Times New Roman"/>
          <w:bCs w:val="0"/>
          <w:color w:val="auto"/>
        </w:rPr>
      </w:pPr>
      <w:r w:rsidRPr="00E66F7E">
        <w:rPr>
          <w:rFonts w:ascii="Times New Roman" w:hAnsi="Times New Roman" w:cs="Times New Roman"/>
          <w:bCs w:val="0"/>
          <w:color w:val="auto"/>
        </w:rPr>
        <w:t>Порядок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для предоставления им в аренду нежилых помещений в МАУ «Борский бизнес-инкубатор» в целях ведения предпринимательской деятельности</w:t>
      </w:r>
    </w:p>
    <w:p w14:paraId="0FA1F38F" w14:textId="77777777" w:rsidR="00CF53B2" w:rsidRPr="00E66F7E" w:rsidRDefault="00CF53B2" w:rsidP="00CF53B2"/>
    <w:p w14:paraId="545DE6D4" w14:textId="39A39E69" w:rsidR="001A1742" w:rsidRPr="00E66F7E" w:rsidRDefault="002F2C8D" w:rsidP="00EF0D5B">
      <w:pPr>
        <w:pStyle w:val="1"/>
        <w:spacing w:line="276" w:lineRule="auto"/>
        <w:rPr>
          <w:rFonts w:ascii="Times New Roman" w:hAnsi="Times New Roman" w:cs="Times New Roman"/>
          <w:color w:val="000000"/>
        </w:rPr>
      </w:pPr>
      <w:r w:rsidRPr="00E66F7E">
        <w:rPr>
          <w:rFonts w:ascii="Times New Roman" w:hAnsi="Times New Roman" w:cs="Times New Roman"/>
          <w:bCs w:val="0"/>
          <w:color w:val="auto"/>
        </w:rPr>
        <w:t xml:space="preserve"> </w:t>
      </w:r>
      <w:r w:rsidR="001A1742" w:rsidRPr="00E66F7E">
        <w:rPr>
          <w:rFonts w:ascii="Times New Roman" w:hAnsi="Times New Roman" w:cs="Times New Roman"/>
          <w:color w:val="000000"/>
        </w:rPr>
        <w:t>I. Общие положения</w:t>
      </w:r>
    </w:p>
    <w:p w14:paraId="0ACBF900" w14:textId="13256980" w:rsidR="007E4B37" w:rsidRPr="00E66F7E" w:rsidRDefault="001A1742" w:rsidP="00EF0D5B">
      <w:pPr>
        <w:numPr>
          <w:ilvl w:val="1"/>
          <w:numId w:val="11"/>
        </w:numPr>
        <w:ind w:left="0" w:firstLine="567"/>
        <w:jc w:val="both"/>
        <w:rPr>
          <w:rFonts w:ascii="Times New Roman" w:hAnsi="Times New Roman" w:cs="Times New Roman"/>
          <w:sz w:val="24"/>
          <w:szCs w:val="24"/>
        </w:rPr>
      </w:pPr>
      <w:r w:rsidRPr="00E66F7E">
        <w:rPr>
          <w:rFonts w:ascii="Times New Roman" w:hAnsi="Times New Roman" w:cs="Times New Roman"/>
          <w:sz w:val="24"/>
          <w:szCs w:val="24"/>
        </w:rPr>
        <w:t>Настоящий Порядок</w:t>
      </w:r>
      <w:r w:rsidR="001346B7" w:rsidRPr="00E66F7E">
        <w:rPr>
          <w:rFonts w:ascii="Times New Roman" w:hAnsi="Times New Roman" w:cs="Times New Roman"/>
          <w:sz w:val="24"/>
          <w:szCs w:val="24"/>
        </w:rPr>
        <w:t xml:space="preserve">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sidR="002F2C8D" w:rsidRPr="00E66F7E">
        <w:rPr>
          <w:rFonts w:ascii="Times New Roman" w:hAnsi="Times New Roman" w:cs="Times New Roman"/>
          <w:sz w:val="24"/>
          <w:szCs w:val="24"/>
        </w:rPr>
        <w:t>для</w:t>
      </w:r>
      <w:r w:rsidR="001346B7" w:rsidRPr="00E66F7E">
        <w:rPr>
          <w:rFonts w:ascii="Times New Roman" w:hAnsi="Times New Roman" w:cs="Times New Roman"/>
          <w:sz w:val="24"/>
          <w:szCs w:val="24"/>
        </w:rPr>
        <w:t xml:space="preserve"> предоставления им в аренду нежилых помещений в МАУ «Борский бизнес-инкубатор» </w:t>
      </w:r>
      <w:r w:rsidR="002F2C8D" w:rsidRPr="00E66F7E">
        <w:rPr>
          <w:rFonts w:ascii="Times New Roman" w:hAnsi="Times New Roman" w:cs="Times New Roman"/>
          <w:sz w:val="24"/>
          <w:szCs w:val="24"/>
        </w:rPr>
        <w:t>в целях</w:t>
      </w:r>
      <w:r w:rsidR="001346B7" w:rsidRPr="00E66F7E">
        <w:rPr>
          <w:rFonts w:ascii="Times New Roman" w:hAnsi="Times New Roman" w:cs="Times New Roman"/>
          <w:sz w:val="24"/>
          <w:szCs w:val="24"/>
        </w:rPr>
        <w:t xml:space="preserve"> ведения предпринимательской деятельности </w:t>
      </w:r>
      <w:r w:rsidR="002F2C8D" w:rsidRPr="00E66F7E">
        <w:rPr>
          <w:rFonts w:ascii="Times New Roman" w:hAnsi="Times New Roman" w:cs="Times New Roman"/>
          <w:sz w:val="24"/>
          <w:szCs w:val="24"/>
        </w:rPr>
        <w:t xml:space="preserve">(далее – Порядок) </w:t>
      </w:r>
      <w:r w:rsidRPr="00E66F7E">
        <w:rPr>
          <w:rFonts w:ascii="Times New Roman" w:hAnsi="Times New Roman" w:cs="Times New Roman"/>
          <w:sz w:val="24"/>
          <w:szCs w:val="24"/>
        </w:rPr>
        <w:t xml:space="preserve">разработан в соответствии Конституцией Российской Федерации, </w:t>
      </w:r>
      <w:r w:rsidR="003C21DB" w:rsidRPr="00E66F7E">
        <w:rPr>
          <w:rFonts w:ascii="Times New Roman" w:hAnsi="Times New Roman" w:cs="Times New Roman"/>
          <w:sz w:val="24"/>
          <w:szCs w:val="24"/>
        </w:rPr>
        <w:t>Г</w:t>
      </w:r>
      <w:r w:rsidRPr="00E66F7E">
        <w:rPr>
          <w:rFonts w:ascii="Times New Roman" w:hAnsi="Times New Roman" w:cs="Times New Roman"/>
          <w:sz w:val="24"/>
          <w:szCs w:val="24"/>
        </w:rPr>
        <w:t xml:space="preserve">ражданским кодексом Российской Федерации, </w:t>
      </w:r>
      <w:r w:rsidR="003C21DB" w:rsidRPr="00E66F7E">
        <w:rPr>
          <w:rFonts w:ascii="Times New Roman" w:hAnsi="Times New Roman" w:cs="Times New Roman"/>
          <w:sz w:val="24"/>
          <w:szCs w:val="24"/>
        </w:rPr>
        <w:t>Ф</w:t>
      </w:r>
      <w:r w:rsidRPr="00E66F7E">
        <w:rPr>
          <w:rFonts w:ascii="Times New Roman" w:hAnsi="Times New Roman" w:cs="Times New Roman"/>
          <w:sz w:val="24"/>
          <w:szCs w:val="24"/>
        </w:rPr>
        <w:t xml:space="preserve">едеральным </w:t>
      </w:r>
      <w:r w:rsidR="00D57739" w:rsidRPr="00E66F7E">
        <w:rPr>
          <w:rFonts w:ascii="Times New Roman" w:hAnsi="Times New Roman" w:cs="Times New Roman"/>
          <w:sz w:val="24"/>
          <w:szCs w:val="24"/>
        </w:rPr>
        <w:t>з</w:t>
      </w:r>
      <w:r w:rsidRPr="00E66F7E">
        <w:rPr>
          <w:rFonts w:ascii="Times New Roman" w:hAnsi="Times New Roman" w:cs="Times New Roman"/>
          <w:sz w:val="24"/>
          <w:szCs w:val="24"/>
        </w:rPr>
        <w:t>аконом от 24</w:t>
      </w:r>
      <w:r w:rsidR="003C21DB" w:rsidRPr="00E66F7E">
        <w:rPr>
          <w:rFonts w:ascii="Times New Roman" w:hAnsi="Times New Roman" w:cs="Times New Roman"/>
          <w:sz w:val="24"/>
          <w:szCs w:val="24"/>
        </w:rPr>
        <w:t>.07.</w:t>
      </w:r>
      <w:r w:rsidRPr="00E66F7E">
        <w:rPr>
          <w:rFonts w:ascii="Times New Roman" w:hAnsi="Times New Roman" w:cs="Times New Roman"/>
          <w:sz w:val="24"/>
          <w:szCs w:val="24"/>
        </w:rPr>
        <w:t xml:space="preserve">2007 № 209-ФЗ </w:t>
      </w:r>
      <w:r w:rsidR="00D57739" w:rsidRPr="00E66F7E">
        <w:rPr>
          <w:rFonts w:ascii="Times New Roman" w:hAnsi="Times New Roman" w:cs="Times New Roman"/>
          <w:sz w:val="24"/>
          <w:szCs w:val="24"/>
        </w:rPr>
        <w:t>«</w:t>
      </w:r>
      <w:r w:rsidRPr="00E66F7E">
        <w:rPr>
          <w:rFonts w:ascii="Times New Roman" w:hAnsi="Times New Roman" w:cs="Times New Roman"/>
          <w:sz w:val="24"/>
          <w:szCs w:val="24"/>
        </w:rPr>
        <w:t>О развитии малого и среднего предпринимательства в Российской Федерации</w:t>
      </w:r>
      <w:r w:rsidR="00D57739" w:rsidRPr="00E66F7E">
        <w:rPr>
          <w:rFonts w:ascii="Times New Roman" w:hAnsi="Times New Roman" w:cs="Times New Roman"/>
          <w:sz w:val="24"/>
          <w:szCs w:val="24"/>
        </w:rPr>
        <w:t>»</w:t>
      </w:r>
      <w:r w:rsidRPr="00E66F7E">
        <w:rPr>
          <w:rFonts w:ascii="Times New Roman" w:hAnsi="Times New Roman" w:cs="Times New Roman"/>
          <w:sz w:val="24"/>
          <w:szCs w:val="24"/>
        </w:rPr>
        <w:t xml:space="preserve">, </w:t>
      </w:r>
      <w:r w:rsidR="003A1344" w:rsidRPr="00E66F7E">
        <w:rPr>
          <w:rFonts w:ascii="Times New Roman" w:hAnsi="Times New Roman" w:cs="Times New Roman"/>
          <w:sz w:val="24"/>
          <w:szCs w:val="24"/>
        </w:rPr>
        <w:t xml:space="preserve">приказом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D57739" w:rsidRPr="00E66F7E">
        <w:rPr>
          <w:rFonts w:ascii="Times New Roman" w:hAnsi="Times New Roman" w:cs="Times New Roman"/>
          <w:sz w:val="24"/>
          <w:szCs w:val="24"/>
        </w:rPr>
        <w:t>п</w:t>
      </w:r>
      <w:r w:rsidRPr="00E66F7E">
        <w:rPr>
          <w:rFonts w:ascii="Times New Roman" w:hAnsi="Times New Roman" w:cs="Times New Roman"/>
          <w:sz w:val="24"/>
          <w:szCs w:val="24"/>
        </w:rPr>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10.02.2010 №</w:t>
      </w:r>
      <w:r w:rsidR="00CB642A"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67), </w:t>
      </w:r>
      <w:r w:rsidR="00D57739" w:rsidRPr="00E66F7E">
        <w:rPr>
          <w:rFonts w:ascii="Times New Roman" w:hAnsi="Times New Roman" w:cs="Times New Roman"/>
          <w:sz w:val="24"/>
          <w:szCs w:val="24"/>
        </w:rPr>
        <w:t>з</w:t>
      </w:r>
      <w:r w:rsidRPr="00E66F7E">
        <w:rPr>
          <w:rFonts w:ascii="Times New Roman" w:hAnsi="Times New Roman" w:cs="Times New Roman"/>
          <w:sz w:val="24"/>
          <w:szCs w:val="24"/>
        </w:rPr>
        <w:t xml:space="preserve">аконом Нижегородской области от </w:t>
      </w:r>
      <w:r w:rsidR="003A1344" w:rsidRPr="00E66F7E">
        <w:rPr>
          <w:rFonts w:ascii="Times New Roman" w:hAnsi="Times New Roman" w:cs="Times New Roman"/>
          <w:sz w:val="24"/>
          <w:szCs w:val="24"/>
        </w:rPr>
        <w:t>05.12.</w:t>
      </w:r>
      <w:r w:rsidRPr="00E66F7E">
        <w:rPr>
          <w:rFonts w:ascii="Times New Roman" w:hAnsi="Times New Roman" w:cs="Times New Roman"/>
          <w:sz w:val="24"/>
          <w:szCs w:val="24"/>
        </w:rPr>
        <w:t>2008 №</w:t>
      </w:r>
      <w:r w:rsidR="00CB642A"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171-З «О развитии малого и среднего предпринимательства в Нижегородской области», </w:t>
      </w:r>
      <w:r w:rsidR="002F2C8D" w:rsidRPr="00E66F7E">
        <w:rPr>
          <w:rFonts w:ascii="Times New Roman" w:hAnsi="Times New Roman" w:cs="Times New Roman"/>
          <w:sz w:val="24"/>
          <w:szCs w:val="24"/>
        </w:rPr>
        <w:t>п</w:t>
      </w:r>
      <w:r w:rsidRPr="00E66F7E">
        <w:rPr>
          <w:rFonts w:ascii="Times New Roman" w:hAnsi="Times New Roman" w:cs="Times New Roman"/>
          <w:sz w:val="24"/>
          <w:szCs w:val="24"/>
        </w:rPr>
        <w:t>остановлен</w:t>
      </w:r>
      <w:r w:rsidR="00D57739" w:rsidRPr="00E66F7E">
        <w:rPr>
          <w:rFonts w:ascii="Times New Roman" w:hAnsi="Times New Roman" w:cs="Times New Roman"/>
          <w:sz w:val="24"/>
          <w:szCs w:val="24"/>
        </w:rPr>
        <w:t>ием</w:t>
      </w:r>
      <w:r w:rsidRPr="00E66F7E">
        <w:rPr>
          <w:rFonts w:ascii="Times New Roman" w:hAnsi="Times New Roman" w:cs="Times New Roman"/>
          <w:sz w:val="24"/>
          <w:szCs w:val="24"/>
        </w:rPr>
        <w:t xml:space="preserve"> администрации городского округа город Бор Нижегородской области от 16.</w:t>
      </w:r>
      <w:r w:rsidR="0078225B" w:rsidRPr="00E66F7E">
        <w:rPr>
          <w:rFonts w:ascii="Times New Roman" w:hAnsi="Times New Roman" w:cs="Times New Roman"/>
          <w:sz w:val="24"/>
          <w:szCs w:val="24"/>
        </w:rPr>
        <w:t>0</w:t>
      </w:r>
      <w:r w:rsidRPr="00E66F7E">
        <w:rPr>
          <w:rFonts w:ascii="Times New Roman" w:hAnsi="Times New Roman" w:cs="Times New Roman"/>
          <w:sz w:val="24"/>
          <w:szCs w:val="24"/>
        </w:rPr>
        <w:t>8.2011 №</w:t>
      </w:r>
      <w:r w:rsidR="00CB642A" w:rsidRPr="00E66F7E">
        <w:rPr>
          <w:rFonts w:ascii="Times New Roman" w:hAnsi="Times New Roman" w:cs="Times New Roman"/>
          <w:sz w:val="24"/>
          <w:szCs w:val="24"/>
        </w:rPr>
        <w:t xml:space="preserve"> </w:t>
      </w:r>
      <w:r w:rsidRPr="00E66F7E">
        <w:rPr>
          <w:rFonts w:ascii="Times New Roman" w:hAnsi="Times New Roman" w:cs="Times New Roman"/>
          <w:sz w:val="24"/>
          <w:szCs w:val="24"/>
        </w:rPr>
        <w:t>4170 «Об утверждении положения о предоставлении муниципального имущества городского округа город Бор Нижегородской области в аренду»,</w:t>
      </w:r>
      <w:r w:rsidR="0050036B" w:rsidRPr="00E66F7E">
        <w:rPr>
          <w:rFonts w:ascii="Times New Roman" w:hAnsi="Times New Roman" w:cs="Times New Roman"/>
          <w:sz w:val="24"/>
          <w:szCs w:val="24"/>
        </w:rPr>
        <w:t xml:space="preserve"> </w:t>
      </w:r>
      <w:r w:rsidRPr="00E66F7E">
        <w:rPr>
          <w:rFonts w:ascii="Times New Roman" w:hAnsi="Times New Roman" w:cs="Times New Roman"/>
          <w:sz w:val="24"/>
          <w:szCs w:val="24"/>
        </w:rPr>
        <w:t>в целях реализации Программы развития малого и среднего предпринимательства в городском округе город Бор Нижегородской области на 202</w:t>
      </w:r>
      <w:r w:rsidR="0050036B" w:rsidRPr="00E66F7E">
        <w:rPr>
          <w:rFonts w:ascii="Times New Roman" w:hAnsi="Times New Roman" w:cs="Times New Roman"/>
          <w:sz w:val="24"/>
          <w:szCs w:val="24"/>
        </w:rPr>
        <w:t>2</w:t>
      </w:r>
      <w:r w:rsidRPr="00E66F7E">
        <w:rPr>
          <w:rFonts w:ascii="Times New Roman" w:hAnsi="Times New Roman" w:cs="Times New Roman"/>
          <w:sz w:val="24"/>
          <w:szCs w:val="24"/>
        </w:rPr>
        <w:t>-202</w:t>
      </w:r>
      <w:r w:rsidR="0050036B" w:rsidRPr="00E66F7E">
        <w:rPr>
          <w:rFonts w:ascii="Times New Roman" w:hAnsi="Times New Roman" w:cs="Times New Roman"/>
          <w:sz w:val="24"/>
          <w:szCs w:val="24"/>
        </w:rPr>
        <w:t>5</w:t>
      </w:r>
      <w:r w:rsidRPr="00E66F7E">
        <w:rPr>
          <w:rFonts w:ascii="Times New Roman" w:hAnsi="Times New Roman" w:cs="Times New Roman"/>
          <w:sz w:val="24"/>
          <w:szCs w:val="24"/>
        </w:rPr>
        <w:t xml:space="preserve"> годы, утвержденной Постановлением администрации городского округа г. Бор от 03.11.2016 № 5179, и направлен на стимулирование развития предпринимательской деятельности. </w:t>
      </w:r>
    </w:p>
    <w:p w14:paraId="4F46684D" w14:textId="6599D06F" w:rsidR="007E4B37" w:rsidRPr="00E66F7E" w:rsidRDefault="001A1742" w:rsidP="00EF0D5B">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Настоящий Порядок определяет механизм отбора субъектов малого и среднего предпринимательства (далее – субъекты </w:t>
      </w:r>
      <w:r w:rsidR="002F2C8D" w:rsidRPr="00E66F7E">
        <w:rPr>
          <w:rFonts w:ascii="Times New Roman" w:hAnsi="Times New Roman" w:cs="Times New Roman"/>
          <w:sz w:val="24"/>
          <w:szCs w:val="24"/>
        </w:rPr>
        <w:t>МСП</w:t>
      </w:r>
      <w:r w:rsidRPr="00E66F7E">
        <w:rPr>
          <w:rFonts w:ascii="Times New Roman" w:hAnsi="Times New Roman" w:cs="Times New Roman"/>
          <w:sz w:val="24"/>
          <w:szCs w:val="24"/>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осуществляющих на территории городского округа город Бор Нижегородской области предпринимательскую деятельность, для предоставления им в аренду нежилых помещений, находящихся в собственности муниципального образования городской округ город Бор Нижегородской области, закрепленных на праве оперативного управления за муниципальным автономным учреждением городского округа город Бор Нижегородской области «Борский бизнес-инкубатор» (далее – МАУ «Борский бизнес-инкубатор», Учреждение</w:t>
      </w:r>
      <w:r w:rsidR="002F2C8D" w:rsidRPr="00E66F7E">
        <w:rPr>
          <w:rFonts w:ascii="Times New Roman" w:hAnsi="Times New Roman" w:cs="Times New Roman"/>
          <w:sz w:val="24"/>
          <w:szCs w:val="24"/>
        </w:rPr>
        <w:t>, Бизнес-инкубатор</w:t>
      </w:r>
      <w:r w:rsidRPr="00E66F7E">
        <w:rPr>
          <w:rFonts w:ascii="Times New Roman" w:hAnsi="Times New Roman" w:cs="Times New Roman"/>
          <w:sz w:val="24"/>
          <w:szCs w:val="24"/>
        </w:rPr>
        <w:t>),  и расположенных по адресу: Нижегородская область, г. Бор, ул. Слободская, д. 1, литер А, а также условия предоставления указанных помещений</w:t>
      </w:r>
      <w:r w:rsidR="002F2C8D" w:rsidRPr="00E66F7E">
        <w:rPr>
          <w:rFonts w:ascii="Times New Roman" w:hAnsi="Times New Roman" w:cs="Times New Roman"/>
          <w:sz w:val="24"/>
          <w:szCs w:val="24"/>
        </w:rPr>
        <w:t>.</w:t>
      </w:r>
    </w:p>
    <w:p w14:paraId="58DE2EEE" w14:textId="29662A22" w:rsidR="00FA7BEC" w:rsidRPr="00E66F7E" w:rsidRDefault="00FA7BEC" w:rsidP="00EF0D5B">
      <w:pPr>
        <w:numPr>
          <w:ilvl w:val="1"/>
          <w:numId w:val="11"/>
        </w:numPr>
        <w:spacing w:after="0"/>
        <w:ind w:left="0" w:firstLine="567"/>
        <w:jc w:val="both"/>
        <w:rPr>
          <w:rFonts w:ascii="Times New Roman" w:hAnsi="Times New Roman" w:cs="Times New Roman"/>
          <w:sz w:val="28"/>
          <w:szCs w:val="28"/>
        </w:rPr>
      </w:pPr>
      <w:r w:rsidRPr="00E66F7E">
        <w:rPr>
          <w:rFonts w:ascii="Times New Roman" w:hAnsi="Times New Roman" w:cs="Times New Roman"/>
          <w:sz w:val="24"/>
          <w:szCs w:val="24"/>
        </w:rPr>
        <w:t>Для целей применения настоящего Порядка под предпринимательской деятельностью понимается самостоятельная, осуществляемая на свой риск деятельность, целью которой является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570D177E" w14:textId="1273EAE9" w:rsidR="00CB642A" w:rsidRPr="00E66F7E" w:rsidRDefault="001A1742" w:rsidP="00CB642A">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Термины и </w:t>
      </w:r>
      <w:r w:rsidR="00E00D5B" w:rsidRPr="00E66F7E">
        <w:rPr>
          <w:rFonts w:ascii="Times New Roman" w:hAnsi="Times New Roman" w:cs="Times New Roman"/>
          <w:sz w:val="24"/>
          <w:szCs w:val="24"/>
        </w:rPr>
        <w:t>определения,</w:t>
      </w:r>
      <w:r w:rsidRPr="00E66F7E">
        <w:rPr>
          <w:rFonts w:ascii="Times New Roman" w:hAnsi="Times New Roman" w:cs="Times New Roman"/>
          <w:sz w:val="24"/>
          <w:szCs w:val="24"/>
        </w:rPr>
        <w:t xml:space="preserve"> используемые в настоящем Порядке: </w:t>
      </w:r>
    </w:p>
    <w:p w14:paraId="33011DA9" w14:textId="0902C89C" w:rsidR="00CB642A" w:rsidRPr="00E66F7E" w:rsidRDefault="00CB642A" w:rsidP="001C1257">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color w:val="000000"/>
          <w:sz w:val="24"/>
          <w:szCs w:val="24"/>
        </w:rPr>
        <w:t xml:space="preserve">Конкурс – установленная </w:t>
      </w:r>
      <w:r w:rsidRPr="00E66F7E">
        <w:rPr>
          <w:rFonts w:ascii="Times New Roman" w:hAnsi="Times New Roman" w:cs="Times New Roman"/>
          <w:sz w:val="24"/>
          <w:szCs w:val="24"/>
        </w:rPr>
        <w:t>Приказом ФАС от 10.02.2010 № 67</w:t>
      </w:r>
      <w:r w:rsidR="0078225B"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процедура для предоставления в аренду нежилых помещений, закреплённых за МАУ «Борский бизнес-инкубатор» субъектам МСП, а также физическим лицам, применяющим специальный налоговый режим. </w:t>
      </w:r>
    </w:p>
    <w:p w14:paraId="4AD6BBFF" w14:textId="3658929E" w:rsidR="000751F9" w:rsidRPr="00E66F7E" w:rsidRDefault="000751F9" w:rsidP="000751F9">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Конкурсная комиссия – коллегиальный орган для проведения конкурсного отбора, осуществления конкурсных процедур, включая оценку и сопоставление заявок, определение победителя конкурса.</w:t>
      </w:r>
    </w:p>
    <w:p w14:paraId="2BE38A10" w14:textId="11AE96B3" w:rsidR="001C1257" w:rsidRPr="00E66F7E" w:rsidRDefault="001C1257" w:rsidP="001C1257">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 xml:space="preserve">Льготная стоимость – особые условия предоставления помещений субъектам МСП, а также физическим </w:t>
      </w:r>
      <w:r w:rsidRPr="00E66F7E">
        <w:rPr>
          <w:rFonts w:ascii="Times New Roman" w:hAnsi="Times New Roman" w:cs="Times New Roman"/>
          <w:color w:val="000000"/>
          <w:sz w:val="24"/>
          <w:szCs w:val="24"/>
        </w:rPr>
        <w:t>лица</w:t>
      </w:r>
      <w:r w:rsidR="0078225B" w:rsidRPr="00E66F7E">
        <w:rPr>
          <w:rFonts w:ascii="Times New Roman" w:hAnsi="Times New Roman" w:cs="Times New Roman"/>
          <w:color w:val="000000"/>
          <w:sz w:val="24"/>
          <w:szCs w:val="24"/>
        </w:rPr>
        <w:t>м</w:t>
      </w:r>
      <w:r w:rsidRPr="00E66F7E">
        <w:rPr>
          <w:rFonts w:ascii="Times New Roman" w:hAnsi="Times New Roman" w:cs="Times New Roman"/>
          <w:color w:val="000000"/>
          <w:sz w:val="24"/>
          <w:szCs w:val="24"/>
        </w:rPr>
        <w:t>,</w:t>
      </w:r>
      <w:r w:rsidRPr="00E66F7E">
        <w:rPr>
          <w:rFonts w:ascii="Times New Roman" w:hAnsi="Times New Roman" w:cs="Times New Roman"/>
          <w:sz w:val="24"/>
          <w:szCs w:val="24"/>
        </w:rPr>
        <w:t xml:space="preserve"> применяющим специальный налоговый режим, прошедшим отбор в соответствии с настоящим Порядком.  </w:t>
      </w:r>
    </w:p>
    <w:p w14:paraId="1757CE35" w14:textId="500F743E" w:rsidR="001C1257" w:rsidRPr="00E66F7E" w:rsidRDefault="001C1257" w:rsidP="001C1257">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Резидент – субъект МСП или физическое лицо, применяющее специальный налоговый режим, осуществляющее предпринимательскую деятельность на территории городского округа город Бор Нижегородской области, прошедшее конкурсный отбор в соответствии с настоящим Порядком.</w:t>
      </w:r>
    </w:p>
    <w:p w14:paraId="5B3E16CD" w14:textId="4D088292" w:rsidR="007E4B37" w:rsidRPr="00E66F7E" w:rsidRDefault="001A1742" w:rsidP="00EF0D5B">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bCs/>
          <w:color w:val="000000"/>
          <w:sz w:val="24"/>
          <w:szCs w:val="24"/>
        </w:rPr>
        <w:t xml:space="preserve">Субъекты </w:t>
      </w:r>
      <w:r w:rsidR="0078225B" w:rsidRPr="00E66F7E">
        <w:rPr>
          <w:rFonts w:ascii="Times New Roman" w:hAnsi="Times New Roman" w:cs="Times New Roman"/>
          <w:bCs/>
          <w:color w:val="000000"/>
          <w:sz w:val="24"/>
          <w:szCs w:val="24"/>
        </w:rPr>
        <w:t>МСП</w:t>
      </w:r>
      <w:r w:rsidR="00B30630" w:rsidRPr="00E66F7E">
        <w:rPr>
          <w:rFonts w:ascii="Times New Roman" w:hAnsi="Times New Roman" w:cs="Times New Roman"/>
          <w:color w:val="000000"/>
          <w:sz w:val="24"/>
          <w:szCs w:val="24"/>
        </w:rPr>
        <w:t xml:space="preserve"> </w:t>
      </w:r>
      <w:r w:rsidRPr="00E66F7E">
        <w:rPr>
          <w:rFonts w:ascii="Times New Roman" w:hAnsi="Times New Roman" w:cs="Times New Roman"/>
          <w:color w:val="000000"/>
          <w:sz w:val="24"/>
          <w:szCs w:val="24"/>
        </w:rPr>
        <w:t>–</w:t>
      </w:r>
      <w:r w:rsidR="002F2C8D" w:rsidRPr="00E66F7E">
        <w:rPr>
          <w:rFonts w:ascii="Times New Roman" w:hAnsi="Times New Roman" w:cs="Times New Roman"/>
          <w:color w:val="000000"/>
          <w:sz w:val="24"/>
          <w:szCs w:val="24"/>
        </w:rPr>
        <w:t xml:space="preserve"> </w:t>
      </w:r>
      <w:r w:rsidR="00D34873" w:rsidRPr="00E66F7E">
        <w:rPr>
          <w:rFonts w:ascii="Times New Roman" w:hAnsi="Times New Roman" w:cs="Times New Roman"/>
          <w:color w:val="000000"/>
          <w:sz w:val="24"/>
          <w:szCs w:val="24"/>
          <w:shd w:val="clear" w:color="auto" w:fill="FFFFFF"/>
        </w:rPr>
        <w:t>зарегистрированные в соответствии с законодательством Российской Федерации и соответствующие условиям, установленным </w:t>
      </w:r>
      <w:hyperlink r:id="rId8" w:anchor="dst100322" w:history="1">
        <w:r w:rsidR="00D34873" w:rsidRPr="00E66F7E">
          <w:rPr>
            <w:rStyle w:val="a3"/>
            <w:rFonts w:ascii="Times New Roman" w:hAnsi="Times New Roman" w:cs="Times New Roman"/>
            <w:color w:val="000000"/>
            <w:sz w:val="24"/>
            <w:szCs w:val="24"/>
            <w:u w:val="none"/>
            <w:shd w:val="clear" w:color="auto" w:fill="FFFFFF"/>
          </w:rPr>
          <w:t>частью 1.1</w:t>
        </w:r>
      </w:hyperlink>
      <w:r w:rsidR="00D34873" w:rsidRPr="00E66F7E">
        <w:rPr>
          <w:rFonts w:ascii="Times New Roman" w:hAnsi="Times New Roman" w:cs="Times New Roman"/>
          <w:color w:val="000000"/>
          <w:sz w:val="24"/>
          <w:szCs w:val="24"/>
          <w:shd w:val="clear" w:color="auto" w:fill="FFFFFF"/>
        </w:rPr>
        <w:t xml:space="preserve"> ст. 4 Федерального закона от 24.07.2007 N 209-ФЗ </w:t>
      </w:r>
      <w:r w:rsidR="002F2C8D" w:rsidRPr="00E66F7E">
        <w:rPr>
          <w:rFonts w:ascii="Times New Roman" w:hAnsi="Times New Roman" w:cs="Times New Roman"/>
          <w:color w:val="000000"/>
          <w:sz w:val="24"/>
          <w:szCs w:val="24"/>
          <w:shd w:val="clear" w:color="auto" w:fill="FFFFFF"/>
        </w:rPr>
        <w:t>«</w:t>
      </w:r>
      <w:r w:rsidR="00D34873" w:rsidRPr="00E66F7E">
        <w:rPr>
          <w:rFonts w:ascii="Times New Roman" w:hAnsi="Times New Roman" w:cs="Times New Roman"/>
          <w:color w:val="000000"/>
          <w:sz w:val="24"/>
          <w:szCs w:val="24"/>
          <w:shd w:val="clear" w:color="auto" w:fill="FFFFFF"/>
        </w:rPr>
        <w:t>О развитии малого и среднего предпринимательства в Российской Федерации</w:t>
      </w:r>
      <w:r w:rsidR="002F2C8D" w:rsidRPr="00E66F7E">
        <w:rPr>
          <w:rFonts w:ascii="Times New Roman" w:hAnsi="Times New Roman" w:cs="Times New Roman"/>
          <w:color w:val="000000"/>
          <w:sz w:val="24"/>
          <w:szCs w:val="24"/>
          <w:shd w:val="clear" w:color="auto" w:fill="FFFFFF"/>
        </w:rPr>
        <w:t>»</w:t>
      </w:r>
      <w:r w:rsidR="00D34873" w:rsidRPr="00E66F7E">
        <w:rPr>
          <w:rFonts w:ascii="Times New Roman" w:hAnsi="Times New Roman" w:cs="Times New Roman"/>
          <w:color w:val="000000"/>
          <w:sz w:val="24"/>
          <w:szCs w:val="24"/>
          <w:shd w:val="clear" w:color="auto" w:fill="FFFFFF"/>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66B372BC" w14:textId="1D60E200" w:rsidR="001A1742" w:rsidRPr="00E66F7E" w:rsidRDefault="001A1742" w:rsidP="00EF0D5B">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 xml:space="preserve">Физические лица, применяющие специальный налоговый режим – это лица, в установленном законом порядке, применяющие специальный налоговый режим «Налог на профессиональный доход. </w:t>
      </w:r>
    </w:p>
    <w:p w14:paraId="2746216F" w14:textId="3B229258" w:rsidR="007E4B37" w:rsidRPr="00E66F7E" w:rsidRDefault="001A1742" w:rsidP="00EF0D5B">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Организатором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онкурса по отбору субъектов </w:t>
      </w:r>
      <w:r w:rsidR="00B30630" w:rsidRPr="00E66F7E">
        <w:rPr>
          <w:rFonts w:ascii="Times New Roman" w:hAnsi="Times New Roman" w:cs="Times New Roman"/>
          <w:sz w:val="24"/>
          <w:szCs w:val="24"/>
        </w:rPr>
        <w:t>МСП</w:t>
      </w:r>
      <w:r w:rsidRPr="00E66F7E">
        <w:rPr>
          <w:rFonts w:ascii="Times New Roman" w:hAnsi="Times New Roman" w:cs="Times New Roman"/>
          <w:sz w:val="24"/>
          <w:szCs w:val="24"/>
        </w:rPr>
        <w:t>, а также физических лиц, применяющих специальный налоговый режим, для предоставления и</w:t>
      </w:r>
      <w:r w:rsidR="00FA54FE" w:rsidRPr="00E66F7E">
        <w:rPr>
          <w:rFonts w:ascii="Times New Roman" w:hAnsi="Times New Roman" w:cs="Times New Roman"/>
          <w:sz w:val="24"/>
          <w:szCs w:val="24"/>
        </w:rPr>
        <w:t>м в аренду нежилых помещений в Б</w:t>
      </w:r>
      <w:r w:rsidRPr="00E66F7E">
        <w:rPr>
          <w:rFonts w:ascii="Times New Roman" w:hAnsi="Times New Roman" w:cs="Times New Roman"/>
          <w:sz w:val="24"/>
          <w:szCs w:val="24"/>
        </w:rPr>
        <w:t xml:space="preserve">изнес-инкубаторе </w:t>
      </w:r>
      <w:r w:rsidR="00FA7BEC" w:rsidRPr="00E66F7E">
        <w:rPr>
          <w:rFonts w:ascii="Times New Roman" w:hAnsi="Times New Roman" w:cs="Times New Roman"/>
          <w:sz w:val="24"/>
          <w:szCs w:val="24"/>
        </w:rPr>
        <w:t>в целях</w:t>
      </w:r>
      <w:r w:rsidRPr="00E66F7E">
        <w:rPr>
          <w:rFonts w:ascii="Times New Roman" w:hAnsi="Times New Roman" w:cs="Times New Roman"/>
          <w:sz w:val="24"/>
          <w:szCs w:val="24"/>
        </w:rPr>
        <w:t xml:space="preserve"> ведения предпринимательской деятельности (далее –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онкурс) выступает </w:t>
      </w:r>
      <w:r w:rsidR="00CF53B2" w:rsidRPr="00E66F7E">
        <w:rPr>
          <w:rFonts w:ascii="Times New Roman" w:hAnsi="Times New Roman" w:cs="Times New Roman"/>
          <w:sz w:val="24"/>
          <w:szCs w:val="24"/>
        </w:rPr>
        <w:t xml:space="preserve">МАУ «Борский </w:t>
      </w:r>
      <w:r w:rsidR="002F2C8D" w:rsidRPr="00E66F7E">
        <w:rPr>
          <w:rFonts w:ascii="Times New Roman" w:hAnsi="Times New Roman" w:cs="Times New Roman"/>
          <w:sz w:val="24"/>
          <w:szCs w:val="24"/>
        </w:rPr>
        <w:t>б</w:t>
      </w:r>
      <w:r w:rsidRPr="00E66F7E">
        <w:rPr>
          <w:rFonts w:ascii="Times New Roman" w:hAnsi="Times New Roman" w:cs="Times New Roman"/>
          <w:sz w:val="24"/>
          <w:szCs w:val="24"/>
        </w:rPr>
        <w:t>изнес-инкубатор</w:t>
      </w:r>
      <w:r w:rsidR="00CF53B2" w:rsidRPr="00E66F7E">
        <w:rPr>
          <w:rFonts w:ascii="Times New Roman" w:hAnsi="Times New Roman" w:cs="Times New Roman"/>
          <w:sz w:val="24"/>
          <w:szCs w:val="24"/>
        </w:rPr>
        <w:t>»</w:t>
      </w:r>
      <w:r w:rsidR="00D34873" w:rsidRPr="00E66F7E">
        <w:rPr>
          <w:rFonts w:ascii="Times New Roman" w:hAnsi="Times New Roman" w:cs="Times New Roman"/>
          <w:sz w:val="24"/>
          <w:szCs w:val="24"/>
        </w:rPr>
        <w:t>.</w:t>
      </w:r>
      <w:r w:rsidRPr="00E66F7E">
        <w:rPr>
          <w:rFonts w:ascii="Times New Roman" w:hAnsi="Times New Roman" w:cs="Times New Roman"/>
          <w:sz w:val="24"/>
          <w:szCs w:val="24"/>
        </w:rPr>
        <w:t xml:space="preserve">  </w:t>
      </w:r>
    </w:p>
    <w:p w14:paraId="0A5E7842" w14:textId="1E73D2D7" w:rsidR="007E4B37" w:rsidRPr="00E66F7E" w:rsidRDefault="001A1742" w:rsidP="00EF0D5B">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Организатор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онкурса выполняет разработку конкурсной документации, осуществляет опубликование и размещение извещения о проведении конкурса и иные</w:t>
      </w:r>
      <w:r w:rsidR="003A1344"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связанные с обеспечением его проведения функции. </w:t>
      </w:r>
      <w:r w:rsidR="004C0B62" w:rsidRPr="00E66F7E">
        <w:rPr>
          <w:rFonts w:ascii="Times New Roman" w:hAnsi="Times New Roman" w:cs="Times New Roman"/>
          <w:sz w:val="24"/>
          <w:szCs w:val="24"/>
        </w:rPr>
        <w:t>О</w:t>
      </w:r>
      <w:r w:rsidRPr="00E66F7E">
        <w:rPr>
          <w:rFonts w:ascii="Times New Roman" w:hAnsi="Times New Roman" w:cs="Times New Roman"/>
          <w:sz w:val="24"/>
          <w:szCs w:val="24"/>
        </w:rPr>
        <w:t xml:space="preserve">пределение цены договора, предмета и существенных условий договора, утверждение проекта договора, конкурсной документации, определение условий конкурса и их изменение, а также подписание договора осуществляются организатором конкурса.  </w:t>
      </w:r>
    </w:p>
    <w:p w14:paraId="1627B6BA" w14:textId="7CB26C8A" w:rsidR="007E4B37" w:rsidRPr="00E66F7E" w:rsidRDefault="001A1742" w:rsidP="00EF0D5B">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Информация о проведении конкурса размещается на официальном сайте Российской Федерации в сети </w:t>
      </w:r>
      <w:r w:rsidR="002F2C8D" w:rsidRPr="00E66F7E">
        <w:rPr>
          <w:rFonts w:ascii="Times New Roman" w:hAnsi="Times New Roman" w:cs="Times New Roman"/>
          <w:sz w:val="24"/>
          <w:szCs w:val="24"/>
        </w:rPr>
        <w:t>«</w:t>
      </w:r>
      <w:r w:rsidRPr="00E66F7E">
        <w:rPr>
          <w:rFonts w:ascii="Times New Roman" w:hAnsi="Times New Roman" w:cs="Times New Roman"/>
          <w:sz w:val="24"/>
          <w:szCs w:val="24"/>
        </w:rPr>
        <w:t>Интернет</w:t>
      </w:r>
      <w:r w:rsidR="002F2C8D" w:rsidRPr="00E66F7E">
        <w:rPr>
          <w:rFonts w:ascii="Times New Roman" w:hAnsi="Times New Roman" w:cs="Times New Roman"/>
          <w:sz w:val="24"/>
          <w:szCs w:val="24"/>
        </w:rPr>
        <w:t>»</w:t>
      </w:r>
      <w:r w:rsidRPr="00E66F7E">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w:t>
      </w:r>
      <w:r w:rsidR="00CB642A" w:rsidRPr="00E66F7E">
        <w:rPr>
          <w:rFonts w:ascii="Times New Roman" w:hAnsi="Times New Roman" w:cs="Times New Roman"/>
          <w:sz w:val="24"/>
          <w:szCs w:val="24"/>
        </w:rPr>
        <w:t>.</w:t>
      </w:r>
      <w:r w:rsidRPr="00E66F7E">
        <w:rPr>
          <w:rFonts w:ascii="Times New Roman" w:hAnsi="Times New Roman" w:cs="Times New Roman"/>
          <w:sz w:val="24"/>
          <w:szCs w:val="24"/>
        </w:rPr>
        <w:t xml:space="preserve"> При этом к информации о проведении конкурса относится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r w:rsidR="002F2C8D"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Информация о проведении конкурса, размещенная на официальном сайте торгов, должна быть доступна для ознакомления без взимания платы.  </w:t>
      </w:r>
    </w:p>
    <w:p w14:paraId="6DF225ED" w14:textId="77777777" w:rsidR="007E4B37" w:rsidRPr="00E66F7E" w:rsidRDefault="001A1742" w:rsidP="00EF0D5B">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Извещение о проведении конкурса должно содержать следующие сведения: </w:t>
      </w:r>
    </w:p>
    <w:p w14:paraId="165CBA27"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наименование, место нахождения, почтовый адрес, адрес электронной почты и номер контактного телефона организатора конкурса; </w:t>
      </w:r>
    </w:p>
    <w:p w14:paraId="14D6A422"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 </w:t>
      </w:r>
    </w:p>
    <w:p w14:paraId="1951BF78"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целевое назначение муниципального имущества, права на которое передаются по договору; </w:t>
      </w:r>
    </w:p>
    <w:p w14:paraId="159CCB42"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цена договора (цена лота) с указанием при необходимости цены договора (цены лота) за единицу площади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w:t>
      </w:r>
    </w:p>
    <w:p w14:paraId="132D2026"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действия договора; </w:t>
      </w:r>
    </w:p>
    <w:p w14:paraId="348C86C5"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место и порядок предоставления конкурсной документации, электронный адрес сайта в сети "Интернет", на котором размещена конкурсная документация; </w:t>
      </w:r>
    </w:p>
    <w:p w14:paraId="15A69236" w14:textId="77777777" w:rsidR="007E4B37"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 </w:t>
      </w:r>
    </w:p>
    <w:p w14:paraId="28C763B3" w14:textId="3B6E7A59" w:rsidR="005F2D9B"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в течение которого организатор конкурса вправе отказаться от проведения конкурса, устанавливаемый с учетом положений пункта 33 </w:t>
      </w:r>
      <w:r w:rsidR="00CB642A" w:rsidRPr="00E66F7E">
        <w:rPr>
          <w:rFonts w:ascii="Times New Roman" w:hAnsi="Times New Roman" w:cs="Times New Roman"/>
          <w:sz w:val="24"/>
          <w:szCs w:val="24"/>
        </w:rPr>
        <w:t>раздела</w:t>
      </w:r>
      <w:r w:rsidRPr="00E66F7E">
        <w:rPr>
          <w:rFonts w:ascii="Times New Roman" w:hAnsi="Times New Roman" w:cs="Times New Roman"/>
          <w:sz w:val="24"/>
          <w:szCs w:val="24"/>
        </w:rPr>
        <w:t xml:space="preserve"> V</w:t>
      </w:r>
      <w:r w:rsidR="00CB642A" w:rsidRPr="00E66F7E">
        <w:rPr>
          <w:rFonts w:ascii="Times New Roman" w:hAnsi="Times New Roman" w:cs="Times New Roman"/>
          <w:sz w:val="24"/>
          <w:szCs w:val="24"/>
          <w:lang w:val="en-US"/>
        </w:rPr>
        <w:t>I</w:t>
      </w:r>
      <w:r w:rsidRPr="00E66F7E">
        <w:rPr>
          <w:rFonts w:ascii="Times New Roman" w:hAnsi="Times New Roman" w:cs="Times New Roman"/>
          <w:sz w:val="24"/>
          <w:szCs w:val="24"/>
        </w:rPr>
        <w:t xml:space="preserve"> Приказа ФАС от 10.02.2010 №</w:t>
      </w:r>
      <w:r w:rsidR="00CB642A"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67; </w:t>
      </w:r>
    </w:p>
    <w:p w14:paraId="2C47A846" w14:textId="1D4D01A9" w:rsidR="001A1742" w:rsidRPr="00E66F7E" w:rsidRDefault="001A1742" w:rsidP="00EF0D5B">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указание на то, что участниками конкурса могут являться только субъекты малого и среднего предпринимательства, а также физические лица, применяющие специальный налоговый режим, имеющие право на поддержку органов государственной власти и органов местного самоуправления в соответствии с Федеральным законом от 24</w:t>
      </w:r>
      <w:r w:rsidR="000751F9" w:rsidRPr="00E66F7E">
        <w:rPr>
          <w:rFonts w:ascii="Times New Roman" w:hAnsi="Times New Roman" w:cs="Times New Roman"/>
          <w:sz w:val="24"/>
          <w:szCs w:val="24"/>
        </w:rPr>
        <w:t>.07.</w:t>
      </w:r>
      <w:r w:rsidRPr="00E66F7E">
        <w:rPr>
          <w:rFonts w:ascii="Times New Roman" w:hAnsi="Times New Roman" w:cs="Times New Roman"/>
          <w:sz w:val="24"/>
          <w:szCs w:val="24"/>
        </w:rPr>
        <w:t xml:space="preserve">2007 </w:t>
      </w:r>
      <w:r w:rsidR="00CB642A" w:rsidRPr="00E66F7E">
        <w:rPr>
          <w:rFonts w:ascii="Times New Roman" w:hAnsi="Times New Roman" w:cs="Times New Roman"/>
          <w:sz w:val="24"/>
          <w:szCs w:val="24"/>
        </w:rPr>
        <w:t xml:space="preserve">№ </w:t>
      </w:r>
      <w:r w:rsidRPr="00E66F7E">
        <w:rPr>
          <w:rFonts w:ascii="Times New Roman" w:hAnsi="Times New Roman" w:cs="Times New Roman"/>
          <w:sz w:val="24"/>
          <w:szCs w:val="24"/>
        </w:rPr>
        <w:t>209-ФЗ «О развитии малого и среднего предпринимательства в Российской Федерации</w:t>
      </w:r>
      <w:r w:rsidR="00CB642A" w:rsidRPr="00E66F7E">
        <w:rPr>
          <w:rFonts w:ascii="Times New Roman" w:hAnsi="Times New Roman" w:cs="Times New Roman"/>
          <w:sz w:val="24"/>
          <w:szCs w:val="24"/>
        </w:rPr>
        <w:t>».</w:t>
      </w:r>
      <w:r w:rsidRPr="00E66F7E">
        <w:rPr>
          <w:rFonts w:ascii="Times New Roman" w:hAnsi="Times New Roman" w:cs="Times New Roman"/>
          <w:sz w:val="24"/>
          <w:szCs w:val="24"/>
        </w:rPr>
        <w:t xml:space="preserve"> </w:t>
      </w:r>
    </w:p>
    <w:p w14:paraId="540F5873" w14:textId="77777777" w:rsidR="001A1742" w:rsidRPr="00E66F7E" w:rsidRDefault="001A1742" w:rsidP="00EF0D5B">
      <w:pPr>
        <w:numPr>
          <w:ilvl w:val="1"/>
          <w:numId w:val="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w:t>
      </w:r>
      <w:r w:rsidRPr="00E66F7E">
        <w:rPr>
          <w:rFonts w:ascii="Times New Roman" w:hAnsi="Times New Roman" w:cs="Times New Roman"/>
          <w:sz w:val="24"/>
          <w:szCs w:val="24"/>
        </w:rPr>
        <w:lastRenderedPageBreak/>
        <w:t xml:space="preserve">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 </w:t>
      </w:r>
    </w:p>
    <w:p w14:paraId="6BC11781" w14:textId="77777777" w:rsidR="001A1742" w:rsidRPr="00E66F7E" w:rsidRDefault="001A1742" w:rsidP="00EF0D5B">
      <w:pPr>
        <w:numPr>
          <w:ilvl w:val="1"/>
          <w:numId w:val="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в случае наличия поданных заявок на участие в конкурсе организатор конкурса направляет соответствующие уведомления всем заявителям.  </w:t>
      </w:r>
    </w:p>
    <w:p w14:paraId="1F81FA9C" w14:textId="5A1A6C47" w:rsidR="005F2D9B" w:rsidRPr="00E66F7E" w:rsidRDefault="001A1742" w:rsidP="00EF0D5B">
      <w:pPr>
        <w:spacing w:before="240" w:after="152"/>
        <w:jc w:val="center"/>
        <w:rPr>
          <w:rFonts w:ascii="Times New Roman" w:hAnsi="Times New Roman" w:cs="Times New Roman"/>
          <w:b/>
          <w:sz w:val="24"/>
          <w:szCs w:val="24"/>
        </w:rPr>
      </w:pPr>
      <w:r w:rsidRPr="00E66F7E">
        <w:rPr>
          <w:rFonts w:ascii="Times New Roman" w:hAnsi="Times New Roman" w:cs="Times New Roman"/>
          <w:b/>
          <w:sz w:val="24"/>
          <w:szCs w:val="24"/>
        </w:rPr>
        <w:t>II.</w:t>
      </w:r>
      <w:r w:rsidR="005F6FDD" w:rsidRPr="00E66F7E">
        <w:rPr>
          <w:rFonts w:ascii="Times New Roman" w:hAnsi="Times New Roman" w:cs="Times New Roman"/>
          <w:b/>
          <w:sz w:val="24"/>
          <w:szCs w:val="24"/>
        </w:rPr>
        <w:t xml:space="preserve"> </w:t>
      </w:r>
      <w:r w:rsidRPr="00E66F7E">
        <w:rPr>
          <w:rFonts w:ascii="Times New Roman" w:hAnsi="Times New Roman" w:cs="Times New Roman"/>
          <w:b/>
          <w:sz w:val="24"/>
          <w:szCs w:val="24"/>
        </w:rPr>
        <w:t xml:space="preserve">Порядок проведения конкурса </w:t>
      </w:r>
    </w:p>
    <w:p w14:paraId="7E64D102" w14:textId="6305DB2C" w:rsidR="005F2D9B" w:rsidRPr="00E66F7E" w:rsidRDefault="001A1742" w:rsidP="00F209FE">
      <w:pPr>
        <w:numPr>
          <w:ilvl w:val="1"/>
          <w:numId w:val="13"/>
        </w:numPr>
        <w:spacing w:after="0"/>
        <w:ind w:left="0" w:firstLine="567"/>
        <w:jc w:val="both"/>
        <w:rPr>
          <w:rFonts w:ascii="Times New Roman" w:hAnsi="Times New Roman" w:cs="Times New Roman"/>
          <w:b/>
          <w:sz w:val="24"/>
          <w:szCs w:val="24"/>
        </w:rPr>
      </w:pPr>
      <w:r w:rsidRPr="00E66F7E">
        <w:rPr>
          <w:rFonts w:ascii="Times New Roman" w:hAnsi="Times New Roman" w:cs="Times New Roman"/>
          <w:sz w:val="24"/>
          <w:szCs w:val="24"/>
        </w:rPr>
        <w:t xml:space="preserve">Нежилые помещения в </w:t>
      </w:r>
      <w:r w:rsidR="0078225B" w:rsidRPr="00E66F7E">
        <w:rPr>
          <w:rFonts w:ascii="Times New Roman" w:hAnsi="Times New Roman" w:cs="Times New Roman"/>
          <w:sz w:val="24"/>
          <w:szCs w:val="24"/>
        </w:rPr>
        <w:t>Б</w:t>
      </w:r>
      <w:r w:rsidRPr="00E66F7E">
        <w:rPr>
          <w:rFonts w:ascii="Times New Roman" w:hAnsi="Times New Roman" w:cs="Times New Roman"/>
          <w:sz w:val="24"/>
          <w:szCs w:val="24"/>
        </w:rPr>
        <w:t xml:space="preserve">изнес-инкубаторе предоставляются субъектам </w:t>
      </w:r>
      <w:r w:rsidR="002F2C8D" w:rsidRPr="00E66F7E">
        <w:rPr>
          <w:rFonts w:ascii="Times New Roman" w:hAnsi="Times New Roman" w:cs="Times New Roman"/>
          <w:sz w:val="24"/>
          <w:szCs w:val="24"/>
        </w:rPr>
        <w:t>МСП</w:t>
      </w:r>
      <w:r w:rsidRPr="00E66F7E">
        <w:rPr>
          <w:rFonts w:ascii="Times New Roman" w:hAnsi="Times New Roman" w:cs="Times New Roman"/>
          <w:sz w:val="24"/>
          <w:szCs w:val="24"/>
        </w:rPr>
        <w:t xml:space="preserve">, а также физическим лицам, применяющим специальный налоговый режим, осуществляющим на территории городского округа город Бор Нижегородской области предпринимательскую деятельность и прошедшим конкурсный отбор в соответствии с настоящим Порядком.  Конкурс проводится не реже 1 раза в квартал при наличии свободных помещений. </w:t>
      </w:r>
    </w:p>
    <w:p w14:paraId="72B610B5" w14:textId="230A8899" w:rsidR="000E1415" w:rsidRPr="00E66F7E" w:rsidRDefault="000E1415" w:rsidP="00F209FE">
      <w:pPr>
        <w:numPr>
          <w:ilvl w:val="1"/>
          <w:numId w:val="13"/>
        </w:numPr>
        <w:spacing w:after="0"/>
        <w:ind w:left="0" w:firstLine="567"/>
        <w:jc w:val="both"/>
        <w:rPr>
          <w:rFonts w:ascii="Times New Roman" w:hAnsi="Times New Roman" w:cs="Times New Roman"/>
          <w:bCs/>
          <w:sz w:val="24"/>
          <w:szCs w:val="24"/>
        </w:rPr>
      </w:pPr>
      <w:r w:rsidRPr="00E66F7E">
        <w:rPr>
          <w:rFonts w:ascii="Times New Roman" w:hAnsi="Times New Roman" w:cs="Times New Roman"/>
          <w:bCs/>
          <w:sz w:val="24"/>
          <w:szCs w:val="24"/>
        </w:rPr>
        <w:t>При проведении конкурса организатор конкурса обеспечивают размещение конкурсной документации на официальном сайте торгов в срок</w:t>
      </w:r>
      <w:r w:rsidRPr="00E66F7E">
        <w:t xml:space="preserve"> </w:t>
      </w:r>
      <w:r w:rsidRPr="00E66F7E">
        <w:rPr>
          <w:rFonts w:ascii="Times New Roman" w:hAnsi="Times New Roman" w:cs="Times New Roman"/>
          <w:bCs/>
          <w:sz w:val="24"/>
          <w:szCs w:val="24"/>
        </w:rPr>
        <w:t>не менее чем за тридцать дней до дня окончания подачи заявок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14:paraId="1FCCB856" w14:textId="326F999C" w:rsidR="001A1742" w:rsidRPr="00E66F7E" w:rsidRDefault="001A1742" w:rsidP="00EF0D5B">
      <w:pPr>
        <w:numPr>
          <w:ilvl w:val="1"/>
          <w:numId w:val="13"/>
        </w:numPr>
        <w:spacing w:after="0"/>
        <w:ind w:left="0" w:firstLine="567"/>
        <w:jc w:val="both"/>
        <w:rPr>
          <w:rFonts w:ascii="Times New Roman" w:hAnsi="Times New Roman" w:cs="Times New Roman"/>
          <w:b/>
          <w:sz w:val="24"/>
          <w:szCs w:val="24"/>
        </w:rPr>
      </w:pPr>
      <w:r w:rsidRPr="00E66F7E">
        <w:rPr>
          <w:rFonts w:ascii="Times New Roman" w:hAnsi="Times New Roman" w:cs="Times New Roman"/>
          <w:sz w:val="24"/>
          <w:szCs w:val="24"/>
        </w:rPr>
        <w:t xml:space="preserve">Требования, предъявляемые к участникам конкурса на право заключения договора аренды:  </w:t>
      </w:r>
    </w:p>
    <w:p w14:paraId="0BC87FCE" w14:textId="77777777" w:rsidR="001A1742" w:rsidRPr="00E66F7E" w:rsidRDefault="001A1742" w:rsidP="00EF0D5B">
      <w:pPr>
        <w:spacing w:after="0"/>
        <w:ind w:left="10" w:right="184" w:firstLine="557"/>
        <w:jc w:val="both"/>
        <w:rPr>
          <w:rFonts w:ascii="Times New Roman" w:hAnsi="Times New Roman" w:cs="Times New Roman"/>
          <w:sz w:val="24"/>
          <w:szCs w:val="24"/>
        </w:rPr>
      </w:pPr>
      <w:r w:rsidRPr="00E66F7E">
        <w:rPr>
          <w:rFonts w:ascii="Times New Roman" w:hAnsi="Times New Roman" w:cs="Times New Roman"/>
          <w:sz w:val="24"/>
          <w:szCs w:val="24"/>
        </w:rPr>
        <w:t xml:space="preserve">1) Условия допуска субъектов предпринимательства к участию в конкурсе:  </w:t>
      </w:r>
    </w:p>
    <w:p w14:paraId="6E18D7A5" w14:textId="3C11FF46" w:rsidR="002F2C8D" w:rsidRPr="00E66F7E" w:rsidRDefault="001A1742"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деятельности </w:t>
      </w:r>
      <w:r w:rsidR="006E455D" w:rsidRPr="00E66F7E">
        <w:rPr>
          <w:rFonts w:ascii="Times New Roman" w:hAnsi="Times New Roman" w:cs="Times New Roman"/>
          <w:sz w:val="24"/>
          <w:szCs w:val="24"/>
        </w:rPr>
        <w:t xml:space="preserve">субъектов МСП </w:t>
      </w:r>
      <w:r w:rsidRPr="00E66F7E">
        <w:rPr>
          <w:rFonts w:ascii="Times New Roman" w:hAnsi="Times New Roman" w:cs="Times New Roman"/>
          <w:sz w:val="24"/>
          <w:szCs w:val="24"/>
        </w:rPr>
        <w:t>с момента государственной регистрации до момента подачи заявки на участие в конкурсе не превышает трех лет</w:t>
      </w:r>
      <w:r w:rsidR="00E9447B" w:rsidRPr="00E66F7E">
        <w:rPr>
          <w:rFonts w:ascii="Times New Roman" w:hAnsi="Times New Roman" w:cs="Times New Roman"/>
          <w:sz w:val="24"/>
          <w:szCs w:val="24"/>
        </w:rPr>
        <w:t>;</w:t>
      </w:r>
    </w:p>
    <w:p w14:paraId="4F2747A1" w14:textId="7CBA5099" w:rsidR="00FA7BEC" w:rsidRPr="00E66F7E" w:rsidRDefault="00F209FE"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 МСП </w:t>
      </w:r>
      <w:r w:rsidR="00FA7BEC" w:rsidRPr="00E66F7E">
        <w:rPr>
          <w:rFonts w:ascii="Times New Roman" w:hAnsi="Times New Roman" w:cs="Times New Roman"/>
          <w:sz w:val="24"/>
          <w:szCs w:val="24"/>
        </w:rPr>
        <w:t>зарегистрирован на территории городского округа город Бор Нижегородской области;</w:t>
      </w:r>
    </w:p>
    <w:p w14:paraId="679D070C" w14:textId="66272527" w:rsidR="002F2C8D" w:rsidRPr="00E66F7E" w:rsidRDefault="001A1742"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на </w:t>
      </w:r>
      <w:r w:rsidR="00C4768C"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онкурс представлен бизнес-план, подтверждающий целесообразность размещения </w:t>
      </w:r>
      <w:r w:rsidR="00FA54FE" w:rsidRPr="00E66F7E">
        <w:rPr>
          <w:rFonts w:ascii="Times New Roman" w:hAnsi="Times New Roman" w:cs="Times New Roman"/>
          <w:sz w:val="24"/>
          <w:szCs w:val="24"/>
        </w:rPr>
        <w:t>субъекта предпринимательства в Б</w:t>
      </w:r>
      <w:r w:rsidRPr="00E66F7E">
        <w:rPr>
          <w:rFonts w:ascii="Times New Roman" w:hAnsi="Times New Roman" w:cs="Times New Roman"/>
          <w:sz w:val="24"/>
          <w:szCs w:val="24"/>
        </w:rPr>
        <w:t>изнес-инкубаторе;</w:t>
      </w:r>
    </w:p>
    <w:p w14:paraId="06C945A1" w14:textId="7D641FB2" w:rsidR="000E1415" w:rsidRPr="00E66F7E" w:rsidRDefault="000E1415"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отсутствует решение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20FDBB" w14:textId="5E6725A2" w:rsidR="000E1415" w:rsidRPr="00E66F7E" w:rsidRDefault="000E1415"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3A1344" w:rsidRPr="00E66F7E">
        <w:rPr>
          <w:rFonts w:ascii="Times New Roman" w:hAnsi="Times New Roman" w:cs="Times New Roman"/>
          <w:sz w:val="24"/>
          <w:szCs w:val="24"/>
        </w:rPr>
        <w:t>;</w:t>
      </w:r>
    </w:p>
    <w:p w14:paraId="588AE5B8" w14:textId="2E455FAD" w:rsidR="002F2C8D" w:rsidRPr="00E66F7E" w:rsidRDefault="001A1742"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 </w:t>
      </w:r>
      <w:r w:rsidR="006E455D" w:rsidRPr="00E66F7E">
        <w:rPr>
          <w:rFonts w:ascii="Times New Roman" w:hAnsi="Times New Roman" w:cs="Times New Roman"/>
          <w:sz w:val="24"/>
          <w:szCs w:val="24"/>
        </w:rPr>
        <w:t xml:space="preserve">МСП </w:t>
      </w:r>
      <w:r w:rsidRPr="00E66F7E">
        <w:rPr>
          <w:rFonts w:ascii="Times New Roman" w:hAnsi="Times New Roman" w:cs="Times New Roman"/>
          <w:sz w:val="24"/>
          <w:szCs w:val="24"/>
        </w:rPr>
        <w:t>соответствует требованиям, установленным статьей 4 Федерального закона от 24</w:t>
      </w:r>
      <w:r w:rsidR="000751F9" w:rsidRPr="00E66F7E">
        <w:rPr>
          <w:rFonts w:ascii="Times New Roman" w:hAnsi="Times New Roman" w:cs="Times New Roman"/>
          <w:sz w:val="24"/>
          <w:szCs w:val="24"/>
        </w:rPr>
        <w:t>.07.</w:t>
      </w:r>
      <w:r w:rsidRPr="00E66F7E">
        <w:rPr>
          <w:rFonts w:ascii="Times New Roman" w:hAnsi="Times New Roman" w:cs="Times New Roman"/>
          <w:sz w:val="24"/>
          <w:szCs w:val="24"/>
        </w:rPr>
        <w:t>2007 N 209-ФЗ «О развитии малого и среднего предпринимательства в Российской Федерации»;</w:t>
      </w:r>
    </w:p>
    <w:p w14:paraId="3DC28B0C" w14:textId="2EEFB8C1" w:rsidR="001A1742" w:rsidRPr="00E66F7E" w:rsidRDefault="001A1742"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 </w:t>
      </w:r>
      <w:r w:rsidR="006E455D" w:rsidRPr="00E66F7E">
        <w:rPr>
          <w:rFonts w:ascii="Times New Roman" w:hAnsi="Times New Roman" w:cs="Times New Roman"/>
          <w:sz w:val="24"/>
          <w:szCs w:val="24"/>
        </w:rPr>
        <w:t xml:space="preserve">МСП </w:t>
      </w:r>
      <w:r w:rsidRPr="00E66F7E">
        <w:rPr>
          <w:rFonts w:ascii="Times New Roman" w:hAnsi="Times New Roman" w:cs="Times New Roman"/>
          <w:sz w:val="24"/>
          <w:szCs w:val="24"/>
        </w:rPr>
        <w:t>не имеет задолженности по уплате налогов, сборов, страховых взносов, пеней и налоговых санкций</w:t>
      </w:r>
      <w:r w:rsidR="002F2C8D" w:rsidRPr="00E66F7E">
        <w:rPr>
          <w:rFonts w:ascii="Times New Roman" w:hAnsi="Times New Roman" w:cs="Times New Roman"/>
          <w:sz w:val="24"/>
          <w:szCs w:val="24"/>
        </w:rPr>
        <w:t>, что подтверждается справкой, выданной налоговым органом</w:t>
      </w:r>
      <w:r w:rsidR="00FA7BEC" w:rsidRPr="00E66F7E">
        <w:rPr>
          <w:rFonts w:ascii="Times New Roman" w:hAnsi="Times New Roman" w:cs="Times New Roman"/>
          <w:sz w:val="24"/>
          <w:szCs w:val="24"/>
        </w:rPr>
        <w:t xml:space="preserve">; </w:t>
      </w:r>
    </w:p>
    <w:p w14:paraId="3D8F933D" w14:textId="285CAB37" w:rsidR="00FA7BEC" w:rsidRPr="00E66F7E" w:rsidRDefault="00FA7BEC" w:rsidP="00EF0D5B">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основной, а также дополнительны</w:t>
      </w:r>
      <w:r w:rsidR="00A53ED3" w:rsidRPr="00E66F7E">
        <w:rPr>
          <w:rFonts w:ascii="Times New Roman" w:hAnsi="Times New Roman" w:cs="Times New Roman"/>
          <w:sz w:val="24"/>
          <w:szCs w:val="24"/>
        </w:rPr>
        <w:t xml:space="preserve">е </w:t>
      </w:r>
      <w:r w:rsidRPr="00E66F7E">
        <w:rPr>
          <w:rFonts w:ascii="Times New Roman" w:hAnsi="Times New Roman" w:cs="Times New Roman"/>
          <w:sz w:val="24"/>
          <w:szCs w:val="24"/>
        </w:rPr>
        <w:t>вид</w:t>
      </w:r>
      <w:r w:rsidR="00A53ED3" w:rsidRPr="00E66F7E">
        <w:rPr>
          <w:rFonts w:ascii="Times New Roman" w:hAnsi="Times New Roman" w:cs="Times New Roman"/>
          <w:sz w:val="24"/>
          <w:szCs w:val="24"/>
        </w:rPr>
        <w:t>ы</w:t>
      </w:r>
      <w:r w:rsidRPr="00E66F7E">
        <w:rPr>
          <w:rFonts w:ascii="Times New Roman" w:hAnsi="Times New Roman" w:cs="Times New Roman"/>
          <w:sz w:val="24"/>
          <w:szCs w:val="24"/>
        </w:rPr>
        <w:t xml:space="preserve"> деятельности субъекта МСП не подпадает под перечень видов деятельности, перечисленных в п. 2.4. Порядка.</w:t>
      </w:r>
    </w:p>
    <w:p w14:paraId="6B5D2C17" w14:textId="26E37035" w:rsidR="001A1742" w:rsidRPr="00E66F7E" w:rsidRDefault="00FA7BEC" w:rsidP="00EF0D5B">
      <w:pPr>
        <w:spacing w:after="0"/>
        <w:ind w:left="-13"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2) Условия допуска </w:t>
      </w:r>
      <w:r w:rsidR="001A1742" w:rsidRPr="00E66F7E">
        <w:rPr>
          <w:rFonts w:ascii="Times New Roman" w:hAnsi="Times New Roman" w:cs="Times New Roman"/>
          <w:sz w:val="24"/>
          <w:szCs w:val="24"/>
        </w:rPr>
        <w:t>физических лиц, применяющих специальный налоговый режим к участию в конкурсе</w:t>
      </w:r>
      <w:r w:rsidR="005F2D9B" w:rsidRPr="00E66F7E">
        <w:rPr>
          <w:rFonts w:ascii="Times New Roman" w:hAnsi="Times New Roman" w:cs="Times New Roman"/>
          <w:sz w:val="24"/>
          <w:szCs w:val="24"/>
        </w:rPr>
        <w:t xml:space="preserve">: </w:t>
      </w:r>
    </w:p>
    <w:p w14:paraId="3FFFE750" w14:textId="64E5105C" w:rsidR="00FA7BEC" w:rsidRPr="00E66F7E" w:rsidRDefault="00FA7BEC" w:rsidP="00EF0D5B">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срок деятельности физического лица, применяющего специальный налоговый режим с момента государственной регистрации до момента подачи заявки на участие </w:t>
      </w:r>
      <w:r w:rsidR="005F1671" w:rsidRPr="00E66F7E">
        <w:rPr>
          <w:rFonts w:ascii="Times New Roman" w:hAnsi="Times New Roman" w:cs="Times New Roman"/>
          <w:sz w:val="24"/>
          <w:szCs w:val="24"/>
        </w:rPr>
        <w:t>в конкурсе</w:t>
      </w:r>
      <w:r w:rsidR="005F1671" w:rsidRPr="00E66F7E">
        <w:rPr>
          <w:rFonts w:ascii="Times New Roman" w:hAnsi="Times New Roman" w:cs="Times New Roman"/>
          <w:color w:val="FF0000"/>
          <w:sz w:val="24"/>
          <w:szCs w:val="24"/>
        </w:rPr>
        <w:t>,</w:t>
      </w:r>
      <w:r w:rsidR="00F209FE" w:rsidRPr="00E66F7E">
        <w:rPr>
          <w:rFonts w:ascii="Times New Roman" w:hAnsi="Times New Roman" w:cs="Times New Roman"/>
          <w:sz w:val="24"/>
          <w:szCs w:val="24"/>
        </w:rPr>
        <w:t xml:space="preserve"> </w:t>
      </w:r>
      <w:r w:rsidRPr="00E66F7E">
        <w:rPr>
          <w:rFonts w:ascii="Times New Roman" w:hAnsi="Times New Roman" w:cs="Times New Roman"/>
          <w:sz w:val="24"/>
          <w:szCs w:val="24"/>
        </w:rPr>
        <w:t>не превышает трех лет</w:t>
      </w:r>
      <w:r w:rsidR="00E9447B" w:rsidRPr="00E66F7E">
        <w:rPr>
          <w:rFonts w:ascii="Times New Roman" w:hAnsi="Times New Roman" w:cs="Times New Roman"/>
          <w:sz w:val="24"/>
          <w:szCs w:val="24"/>
        </w:rPr>
        <w:t>;</w:t>
      </w:r>
    </w:p>
    <w:p w14:paraId="1B9FAD80" w14:textId="7EC3DE72" w:rsidR="00FA7BEC" w:rsidRPr="00E66F7E" w:rsidRDefault="00F209FE" w:rsidP="00F209FE">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физическое лицо, применяющее специальный налоговый режим </w:t>
      </w:r>
      <w:r w:rsidR="00FA7BEC" w:rsidRPr="00E66F7E">
        <w:rPr>
          <w:rFonts w:ascii="Times New Roman" w:hAnsi="Times New Roman" w:cs="Times New Roman"/>
          <w:sz w:val="24"/>
          <w:szCs w:val="24"/>
        </w:rPr>
        <w:t>зарегистрирован</w:t>
      </w:r>
      <w:r w:rsidRPr="00E66F7E">
        <w:rPr>
          <w:rFonts w:ascii="Times New Roman" w:hAnsi="Times New Roman" w:cs="Times New Roman"/>
          <w:sz w:val="24"/>
          <w:szCs w:val="24"/>
        </w:rPr>
        <w:t>о</w:t>
      </w:r>
      <w:r w:rsidR="00FA7BEC" w:rsidRPr="00E66F7E">
        <w:rPr>
          <w:rFonts w:ascii="Times New Roman" w:hAnsi="Times New Roman" w:cs="Times New Roman"/>
          <w:sz w:val="24"/>
          <w:szCs w:val="24"/>
        </w:rPr>
        <w:t xml:space="preserve"> на территории городского округа город Бор Нижегородской области;</w:t>
      </w:r>
    </w:p>
    <w:p w14:paraId="0266AC98" w14:textId="77777777" w:rsidR="000E1415" w:rsidRPr="00E66F7E" w:rsidRDefault="001A1742" w:rsidP="000E141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на</w:t>
      </w:r>
      <w:r w:rsidR="00A10EB8" w:rsidRPr="00E66F7E">
        <w:rPr>
          <w:rFonts w:ascii="Times New Roman" w:hAnsi="Times New Roman" w:cs="Times New Roman"/>
          <w:sz w:val="24"/>
          <w:szCs w:val="24"/>
        </w:rPr>
        <w:t xml:space="preserve">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онкурс представлен финансовый проект,</w:t>
      </w:r>
      <w:r w:rsidR="00F209FE" w:rsidRPr="00E66F7E">
        <w:rPr>
          <w:rFonts w:ascii="Times New Roman" w:hAnsi="Times New Roman" w:cs="Times New Roman"/>
          <w:sz w:val="24"/>
          <w:szCs w:val="24"/>
        </w:rPr>
        <w:t xml:space="preserve"> подтверждающий </w:t>
      </w:r>
      <w:r w:rsidRPr="00E66F7E">
        <w:rPr>
          <w:rFonts w:ascii="Times New Roman" w:hAnsi="Times New Roman" w:cs="Times New Roman"/>
          <w:sz w:val="24"/>
          <w:szCs w:val="24"/>
        </w:rPr>
        <w:t>целесообразность размещения физического лица, применяющего специальный налоговый режим</w:t>
      </w:r>
      <w:r w:rsidR="00F209FE" w:rsidRPr="00E66F7E">
        <w:rPr>
          <w:rFonts w:ascii="Times New Roman" w:hAnsi="Times New Roman" w:cs="Times New Roman"/>
          <w:sz w:val="24"/>
          <w:szCs w:val="24"/>
        </w:rPr>
        <w:t xml:space="preserve"> </w:t>
      </w:r>
      <w:r w:rsidRPr="00E66F7E">
        <w:rPr>
          <w:rFonts w:ascii="Times New Roman" w:hAnsi="Times New Roman" w:cs="Times New Roman"/>
          <w:sz w:val="24"/>
          <w:szCs w:val="24"/>
        </w:rPr>
        <w:t>в</w:t>
      </w:r>
      <w:r w:rsidR="00F209FE" w:rsidRPr="00E66F7E">
        <w:rPr>
          <w:rFonts w:ascii="Times New Roman" w:hAnsi="Times New Roman" w:cs="Times New Roman"/>
          <w:sz w:val="24"/>
          <w:szCs w:val="24"/>
        </w:rPr>
        <w:t xml:space="preserve"> </w:t>
      </w:r>
      <w:r w:rsidR="00FA54FE" w:rsidRPr="00E66F7E">
        <w:rPr>
          <w:rFonts w:ascii="Times New Roman" w:hAnsi="Times New Roman" w:cs="Times New Roman"/>
          <w:sz w:val="24"/>
          <w:szCs w:val="24"/>
        </w:rPr>
        <w:t>Б</w:t>
      </w:r>
      <w:r w:rsidRPr="00E66F7E">
        <w:rPr>
          <w:rFonts w:ascii="Times New Roman" w:hAnsi="Times New Roman" w:cs="Times New Roman"/>
          <w:sz w:val="24"/>
          <w:szCs w:val="24"/>
        </w:rPr>
        <w:t xml:space="preserve">изнес-инкубаторе; </w:t>
      </w:r>
    </w:p>
    <w:p w14:paraId="43566735" w14:textId="392D848E" w:rsidR="000E1415" w:rsidRPr="00E66F7E" w:rsidRDefault="000E1415" w:rsidP="000E141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3A1344" w:rsidRPr="00E66F7E">
        <w:rPr>
          <w:rFonts w:ascii="Times New Roman" w:hAnsi="Times New Roman" w:cs="Times New Roman"/>
          <w:sz w:val="24"/>
          <w:szCs w:val="24"/>
        </w:rPr>
        <w:t>;</w:t>
      </w:r>
    </w:p>
    <w:p w14:paraId="4C2500CB" w14:textId="36743AED" w:rsidR="006E455D" w:rsidRPr="00E66F7E" w:rsidRDefault="001A1742" w:rsidP="00EF0D5B">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физическое </w:t>
      </w:r>
      <w:r w:rsidRPr="00E66F7E">
        <w:rPr>
          <w:rFonts w:ascii="Times New Roman" w:hAnsi="Times New Roman" w:cs="Times New Roman"/>
          <w:sz w:val="24"/>
          <w:szCs w:val="24"/>
        </w:rPr>
        <w:tab/>
        <w:t>лицо, применяющее специальный налоговый режим,</w:t>
      </w:r>
      <w:r w:rsidR="00F209FE" w:rsidRPr="00E66F7E">
        <w:rPr>
          <w:rFonts w:ascii="Times New Roman" w:hAnsi="Times New Roman" w:cs="Times New Roman"/>
          <w:sz w:val="24"/>
          <w:szCs w:val="24"/>
        </w:rPr>
        <w:t xml:space="preserve"> </w:t>
      </w:r>
      <w:r w:rsidRPr="00E66F7E">
        <w:rPr>
          <w:rFonts w:ascii="Times New Roman" w:hAnsi="Times New Roman" w:cs="Times New Roman"/>
          <w:sz w:val="24"/>
          <w:szCs w:val="24"/>
        </w:rPr>
        <w:t>соответствует требованиям, установленным статьей 14.1 Федерального закона от 24</w:t>
      </w:r>
      <w:r w:rsidR="000751F9" w:rsidRPr="00E66F7E">
        <w:rPr>
          <w:rFonts w:ascii="Times New Roman" w:hAnsi="Times New Roman" w:cs="Times New Roman"/>
          <w:sz w:val="24"/>
          <w:szCs w:val="24"/>
        </w:rPr>
        <w:t>.07.</w:t>
      </w:r>
      <w:r w:rsidRPr="00E66F7E">
        <w:rPr>
          <w:rFonts w:ascii="Times New Roman" w:hAnsi="Times New Roman" w:cs="Times New Roman"/>
          <w:sz w:val="24"/>
          <w:szCs w:val="24"/>
        </w:rPr>
        <w:t xml:space="preserve">2007 N 209-ФЗ «О развитии малого и среднего предпринимательства в Российской Федерации»; </w:t>
      </w:r>
    </w:p>
    <w:p w14:paraId="708A6010" w14:textId="3C21CBD6" w:rsidR="001A1742" w:rsidRPr="00E66F7E" w:rsidRDefault="001A1742" w:rsidP="00EF0D5B">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физическое лицо, применяющее специальный налоговый режим, не имеет задолженности по уплате налогов, сборов, страховых взносов, пеней и налоговых санкций</w:t>
      </w:r>
      <w:r w:rsidR="006E455D" w:rsidRPr="00E66F7E">
        <w:rPr>
          <w:rFonts w:ascii="Times New Roman" w:hAnsi="Times New Roman" w:cs="Times New Roman"/>
          <w:sz w:val="24"/>
          <w:szCs w:val="24"/>
        </w:rPr>
        <w:t>, что подтверждается справкой, полученной личного кабинета сервиса «Мой налог»</w:t>
      </w:r>
      <w:r w:rsidR="00FA7BEC" w:rsidRPr="00E66F7E">
        <w:rPr>
          <w:rFonts w:ascii="Times New Roman" w:hAnsi="Times New Roman" w:cs="Times New Roman"/>
          <w:sz w:val="24"/>
          <w:szCs w:val="24"/>
        </w:rPr>
        <w:t>;</w:t>
      </w:r>
    </w:p>
    <w:p w14:paraId="42E5362B" w14:textId="5D96A39B" w:rsidR="00FA7BEC" w:rsidRPr="00E66F7E" w:rsidRDefault="00FA7BEC" w:rsidP="00EF0D5B">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вид деятельности </w:t>
      </w:r>
      <w:r w:rsidR="004C0B62" w:rsidRPr="00E66F7E">
        <w:rPr>
          <w:rFonts w:ascii="Times New Roman" w:hAnsi="Times New Roman" w:cs="Times New Roman"/>
          <w:sz w:val="24"/>
          <w:szCs w:val="24"/>
        </w:rPr>
        <w:t xml:space="preserve">физического лица, применяющего специальный налоговый </w:t>
      </w:r>
      <w:r w:rsidR="000E1415" w:rsidRPr="00E66F7E">
        <w:rPr>
          <w:rFonts w:ascii="Times New Roman" w:hAnsi="Times New Roman" w:cs="Times New Roman"/>
          <w:sz w:val="24"/>
          <w:szCs w:val="24"/>
        </w:rPr>
        <w:t>режим не</w:t>
      </w:r>
      <w:r w:rsidRPr="00E66F7E">
        <w:rPr>
          <w:rFonts w:ascii="Times New Roman" w:hAnsi="Times New Roman" w:cs="Times New Roman"/>
          <w:sz w:val="24"/>
          <w:szCs w:val="24"/>
        </w:rPr>
        <w:t xml:space="preserve"> подпадает под перечень видов деятельности, перечисленных в п. 2.</w:t>
      </w:r>
      <w:r w:rsidR="003A1344" w:rsidRPr="00E66F7E">
        <w:rPr>
          <w:rFonts w:ascii="Times New Roman" w:hAnsi="Times New Roman" w:cs="Times New Roman"/>
          <w:sz w:val="24"/>
          <w:szCs w:val="24"/>
        </w:rPr>
        <w:t>4</w:t>
      </w:r>
      <w:r w:rsidRPr="00E66F7E">
        <w:rPr>
          <w:rFonts w:ascii="Times New Roman" w:hAnsi="Times New Roman" w:cs="Times New Roman"/>
          <w:sz w:val="24"/>
          <w:szCs w:val="24"/>
        </w:rPr>
        <w:t>. Порядка.</w:t>
      </w:r>
    </w:p>
    <w:p w14:paraId="31C0CFA6" w14:textId="0DC2A8E0" w:rsidR="0034787B" w:rsidRPr="00E66F7E" w:rsidRDefault="00FA54FE" w:rsidP="00EF0D5B">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В Б</w:t>
      </w:r>
      <w:r w:rsidR="001A1742" w:rsidRPr="00E66F7E">
        <w:rPr>
          <w:rFonts w:ascii="Times New Roman" w:hAnsi="Times New Roman" w:cs="Times New Roman"/>
          <w:sz w:val="24"/>
          <w:szCs w:val="24"/>
        </w:rPr>
        <w:t xml:space="preserve">изнес-инкубаторе не допускается размещение субъектов малого предпринимательства, а также физических лиц, применяющих специальный налоговый режим, осуществляющих следующие виды деятельности:  </w:t>
      </w:r>
    </w:p>
    <w:p w14:paraId="256CAAE9"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розничная или оптовая торговля; </w:t>
      </w:r>
    </w:p>
    <w:p w14:paraId="25B9591E"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услуги адвокатов; </w:t>
      </w:r>
    </w:p>
    <w:p w14:paraId="63A3A0A4"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нотариальная деятельность; </w:t>
      </w:r>
    </w:p>
    <w:p w14:paraId="198AF119"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ломбарды; </w:t>
      </w:r>
    </w:p>
    <w:p w14:paraId="5AF8F4A6"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бытовые услуги; </w:t>
      </w:r>
    </w:p>
    <w:p w14:paraId="7905B240" w14:textId="3188BCA8" w:rsidR="0034787B" w:rsidRPr="00E66F7E" w:rsidRDefault="001A1742" w:rsidP="00A10EB8">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услуги по ремонту, техническому обслуживанию и мойке автотранспортных средств; </w:t>
      </w:r>
    </w:p>
    <w:p w14:paraId="164721EE"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медицинские и ветеринарные услуги; </w:t>
      </w:r>
    </w:p>
    <w:p w14:paraId="574EDD8E" w14:textId="07C36541"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общественное питание </w:t>
      </w:r>
      <w:r w:rsidR="00FA54FE" w:rsidRPr="00E66F7E">
        <w:rPr>
          <w:rFonts w:ascii="Times New Roman" w:hAnsi="Times New Roman" w:cs="Times New Roman"/>
          <w:sz w:val="24"/>
          <w:szCs w:val="24"/>
        </w:rPr>
        <w:t>(кроме столовых для работников Б</w:t>
      </w:r>
      <w:r w:rsidRPr="00E66F7E">
        <w:rPr>
          <w:rFonts w:ascii="Times New Roman" w:hAnsi="Times New Roman" w:cs="Times New Roman"/>
          <w:sz w:val="24"/>
          <w:szCs w:val="24"/>
        </w:rPr>
        <w:t>изнес</w:t>
      </w:r>
      <w:r w:rsidR="0034787B" w:rsidRPr="00E66F7E">
        <w:rPr>
          <w:rFonts w:ascii="Times New Roman" w:hAnsi="Times New Roman" w:cs="Times New Roman"/>
          <w:sz w:val="24"/>
          <w:szCs w:val="24"/>
        </w:rPr>
        <w:t>-</w:t>
      </w:r>
      <w:r w:rsidRPr="00E66F7E">
        <w:rPr>
          <w:rFonts w:ascii="Times New Roman" w:hAnsi="Times New Roman" w:cs="Times New Roman"/>
          <w:sz w:val="24"/>
          <w:szCs w:val="24"/>
        </w:rPr>
        <w:t xml:space="preserve">инкубатора и компаний, размещенных в нем); </w:t>
      </w:r>
    </w:p>
    <w:p w14:paraId="5890FBBB"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операции с недвижимостью, включая оказание посреднических услуг; </w:t>
      </w:r>
    </w:p>
    <w:p w14:paraId="75743CB5"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производство подакцизных товаров, за исключением изготовления ювелирных изделий; </w:t>
      </w:r>
    </w:p>
    <w:p w14:paraId="3BC1255B" w14:textId="77777777" w:rsidR="0034787B"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добыча и реализация полезных ископаемых; </w:t>
      </w:r>
    </w:p>
    <w:p w14:paraId="18A9967C" w14:textId="7C7BFDB6" w:rsidR="001A1742" w:rsidRPr="00E66F7E" w:rsidRDefault="001A1742" w:rsidP="00EF0D5B">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игорный бизнес. </w:t>
      </w:r>
    </w:p>
    <w:p w14:paraId="3CFEBEF5" w14:textId="06193D91" w:rsidR="001A1742" w:rsidRPr="00E66F7E" w:rsidRDefault="001A1742" w:rsidP="00F209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В случае если по результатам проведенного конкурсного отбора коли</w:t>
      </w:r>
      <w:r w:rsidR="00FA54FE" w:rsidRPr="00E66F7E">
        <w:rPr>
          <w:rFonts w:ascii="Times New Roman" w:hAnsi="Times New Roman" w:cs="Times New Roman"/>
          <w:sz w:val="24"/>
          <w:szCs w:val="24"/>
        </w:rPr>
        <w:t>чество желающих разместиться в Б</w:t>
      </w:r>
      <w:r w:rsidRPr="00E66F7E">
        <w:rPr>
          <w:rFonts w:ascii="Times New Roman" w:hAnsi="Times New Roman" w:cs="Times New Roman"/>
          <w:sz w:val="24"/>
          <w:szCs w:val="24"/>
        </w:rPr>
        <w:t>изнес-инкубаторе не обеспечивает полное заполнение</w:t>
      </w:r>
      <w:r w:rsidR="00FA54FE" w:rsidRPr="00E66F7E">
        <w:rPr>
          <w:rFonts w:ascii="Times New Roman" w:hAnsi="Times New Roman" w:cs="Times New Roman"/>
          <w:sz w:val="24"/>
          <w:szCs w:val="24"/>
        </w:rPr>
        <w:t xml:space="preserve"> площадей Бизнес-инкубатора, в Б</w:t>
      </w:r>
      <w:r w:rsidRPr="00E66F7E">
        <w:rPr>
          <w:rFonts w:ascii="Times New Roman" w:hAnsi="Times New Roman" w:cs="Times New Roman"/>
          <w:sz w:val="24"/>
          <w:szCs w:val="24"/>
        </w:rPr>
        <w:t>изнес-инкубаторе допускается размещение субъектов малого предпринимательства, а также физических лиц, применяющих специальный налоговый режим, обеспечивающих предоставле</w:t>
      </w:r>
      <w:r w:rsidR="00FA54FE" w:rsidRPr="00E66F7E">
        <w:rPr>
          <w:rFonts w:ascii="Times New Roman" w:hAnsi="Times New Roman" w:cs="Times New Roman"/>
          <w:sz w:val="24"/>
          <w:szCs w:val="24"/>
        </w:rPr>
        <w:t>ние своих услуг для резидентов Б</w:t>
      </w:r>
      <w:r w:rsidRPr="00E66F7E">
        <w:rPr>
          <w:rFonts w:ascii="Times New Roman" w:hAnsi="Times New Roman" w:cs="Times New Roman"/>
          <w:sz w:val="24"/>
          <w:szCs w:val="24"/>
        </w:rPr>
        <w:t xml:space="preserve">изнес-инкубатора на льготных условиях и осуществляющих следующие виды деятельности: </w:t>
      </w:r>
    </w:p>
    <w:p w14:paraId="042164CE" w14:textId="77777777" w:rsidR="0034787B" w:rsidRPr="00E66F7E" w:rsidRDefault="001A1742" w:rsidP="0071578F">
      <w:pPr>
        <w:numPr>
          <w:ilvl w:val="0"/>
          <w:numId w:val="39"/>
        </w:numPr>
        <w:spacing w:after="0"/>
        <w:jc w:val="both"/>
        <w:rPr>
          <w:rFonts w:ascii="Times New Roman" w:hAnsi="Times New Roman" w:cs="Times New Roman"/>
          <w:sz w:val="24"/>
          <w:szCs w:val="24"/>
        </w:rPr>
      </w:pPr>
      <w:r w:rsidRPr="00E66F7E">
        <w:rPr>
          <w:rFonts w:ascii="Times New Roman" w:hAnsi="Times New Roman" w:cs="Times New Roman"/>
          <w:sz w:val="24"/>
          <w:szCs w:val="24"/>
        </w:rPr>
        <w:t xml:space="preserve">строительство, включая ремонтно-строительные работы; </w:t>
      </w:r>
    </w:p>
    <w:p w14:paraId="02CF6234" w14:textId="77777777" w:rsidR="0034787B" w:rsidRPr="00E66F7E" w:rsidRDefault="001A1742" w:rsidP="00EF0D5B">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распространение наружной рекламы с использованием рекламных конструкций, размещение рекламы на транспортных средствах; </w:t>
      </w:r>
    </w:p>
    <w:p w14:paraId="01D92322" w14:textId="77777777" w:rsidR="0034787B" w:rsidRPr="00E66F7E" w:rsidRDefault="001A1742" w:rsidP="00EF0D5B">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финансовые, страховые услуги; </w:t>
      </w:r>
    </w:p>
    <w:p w14:paraId="747F53D3" w14:textId="0330CA9A" w:rsidR="001A1742" w:rsidRPr="00E66F7E" w:rsidRDefault="001A1742" w:rsidP="00EF0D5B">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оказание автотранспортных услуг по перевозке пассажиров и грузов. </w:t>
      </w:r>
    </w:p>
    <w:p w14:paraId="0693AFD3" w14:textId="1D64F62E" w:rsidR="002505DB" w:rsidRPr="002505DB" w:rsidRDefault="002505DB" w:rsidP="00047023">
      <w:pPr>
        <w:numPr>
          <w:ilvl w:val="1"/>
          <w:numId w:val="13"/>
        </w:numPr>
        <w:spacing w:after="0"/>
        <w:ind w:left="0" w:firstLine="567"/>
        <w:jc w:val="both"/>
        <w:rPr>
          <w:rFonts w:ascii="Times New Roman" w:hAnsi="Times New Roman" w:cs="Times New Roman"/>
          <w:sz w:val="28"/>
          <w:szCs w:val="28"/>
        </w:rPr>
      </w:pPr>
      <w:r w:rsidRPr="002505DB">
        <w:rPr>
          <w:rFonts w:ascii="Times New Roman" w:hAnsi="Times New Roman" w:cs="Times New Roman"/>
          <w:sz w:val="24"/>
          <w:szCs w:val="24"/>
        </w:rPr>
        <w:lastRenderedPageBreak/>
        <w:t>Максимальный срок предоставления нежилых помещений бизнес-инкубатора в аренду субъектам малого предпринимательства, а также физическим лицам, применяющим специальный налоговый режим, на льготных условиях не должен превышать трех лет</w:t>
      </w:r>
      <w:r>
        <w:rPr>
          <w:rFonts w:ascii="Times New Roman" w:hAnsi="Times New Roman" w:cs="Times New Roman"/>
          <w:sz w:val="24"/>
          <w:szCs w:val="24"/>
        </w:rPr>
        <w:t>.</w:t>
      </w:r>
    </w:p>
    <w:p w14:paraId="1AA9D54F" w14:textId="3CD9B223" w:rsidR="0071578F" w:rsidRPr="00047023" w:rsidRDefault="0071578F" w:rsidP="00047023">
      <w:pPr>
        <w:numPr>
          <w:ilvl w:val="1"/>
          <w:numId w:val="13"/>
        </w:numPr>
        <w:spacing w:after="0"/>
        <w:ind w:left="0" w:firstLine="567"/>
        <w:jc w:val="both"/>
        <w:rPr>
          <w:rFonts w:ascii="Times New Roman" w:hAnsi="Times New Roman" w:cs="Times New Roman"/>
          <w:sz w:val="28"/>
          <w:szCs w:val="28"/>
        </w:rPr>
      </w:pPr>
      <w:r>
        <w:rPr>
          <w:rFonts w:ascii="Times New Roman" w:hAnsi="Times New Roman" w:cs="Times New Roman"/>
          <w:sz w:val="24"/>
          <w:szCs w:val="24"/>
        </w:rPr>
        <w:t>В случае отсутствия заявок на конкурс от предпринимателей, соответствующих требованиям настоящего Порядка о сроке деятельности не более трех лет с момента государственной регистрации до подачи заявки на конкурс</w:t>
      </w:r>
      <w:r w:rsidR="00047023">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предоставление </w:t>
      </w:r>
      <w:r w:rsidR="00E5150F" w:rsidRPr="00E66F7E">
        <w:rPr>
          <w:rFonts w:ascii="Times New Roman" w:hAnsi="Times New Roman" w:cs="Times New Roman"/>
          <w:sz w:val="24"/>
          <w:szCs w:val="24"/>
        </w:rPr>
        <w:t xml:space="preserve">нежилых помещений </w:t>
      </w:r>
      <w:r w:rsidR="001244D5" w:rsidRPr="00E66F7E">
        <w:rPr>
          <w:rFonts w:ascii="Times New Roman" w:hAnsi="Times New Roman" w:cs="Times New Roman"/>
          <w:sz w:val="24"/>
          <w:szCs w:val="24"/>
        </w:rPr>
        <w:t>МАУ «Борский бизнес-инкубатор</w:t>
      </w:r>
      <w:r w:rsidR="00E5150F" w:rsidRPr="00E66F7E">
        <w:rPr>
          <w:rFonts w:ascii="Times New Roman" w:hAnsi="Times New Roman" w:cs="Times New Roman"/>
          <w:sz w:val="24"/>
          <w:szCs w:val="24"/>
        </w:rPr>
        <w:t xml:space="preserve">» в аренду резидентам по истечении максимального срока, указанного в </w:t>
      </w:r>
      <w:r w:rsidR="001244D5" w:rsidRPr="00E66F7E">
        <w:rPr>
          <w:rFonts w:ascii="Times New Roman" w:hAnsi="Times New Roman" w:cs="Times New Roman"/>
          <w:sz w:val="24"/>
          <w:szCs w:val="24"/>
        </w:rPr>
        <w:t>п. 2.</w:t>
      </w:r>
      <w:r w:rsidR="00484EBE" w:rsidRPr="00E66F7E">
        <w:rPr>
          <w:rFonts w:ascii="Times New Roman" w:hAnsi="Times New Roman" w:cs="Times New Roman"/>
          <w:sz w:val="24"/>
          <w:szCs w:val="24"/>
        </w:rPr>
        <w:t>6</w:t>
      </w:r>
      <w:r w:rsidR="001244D5" w:rsidRPr="00E66F7E">
        <w:rPr>
          <w:rFonts w:ascii="Times New Roman" w:hAnsi="Times New Roman" w:cs="Times New Roman"/>
          <w:sz w:val="24"/>
          <w:szCs w:val="24"/>
        </w:rPr>
        <w:t>.</w:t>
      </w:r>
      <w:r w:rsidR="00E5150F" w:rsidRPr="00E66F7E">
        <w:rPr>
          <w:rFonts w:ascii="Times New Roman" w:hAnsi="Times New Roman" w:cs="Times New Roman"/>
          <w:sz w:val="24"/>
          <w:szCs w:val="24"/>
        </w:rPr>
        <w:t xml:space="preserve"> возможно на общих условиях (без </w:t>
      </w:r>
      <w:r w:rsidR="00F209FE" w:rsidRPr="00E66F7E">
        <w:rPr>
          <w:rFonts w:ascii="Times New Roman" w:hAnsi="Times New Roman" w:cs="Times New Roman"/>
          <w:sz w:val="24"/>
          <w:szCs w:val="24"/>
        </w:rPr>
        <w:t xml:space="preserve">применения </w:t>
      </w:r>
      <w:r w:rsidR="00E5150F" w:rsidRPr="00E66F7E">
        <w:rPr>
          <w:rFonts w:ascii="Times New Roman" w:hAnsi="Times New Roman" w:cs="Times New Roman"/>
          <w:sz w:val="24"/>
          <w:szCs w:val="24"/>
        </w:rPr>
        <w:t>льготного коэффициента</w:t>
      </w:r>
      <w:r w:rsidR="00F209FE" w:rsidRPr="00E66F7E">
        <w:rPr>
          <w:rFonts w:ascii="Times New Roman" w:hAnsi="Times New Roman" w:cs="Times New Roman"/>
          <w:sz w:val="24"/>
          <w:szCs w:val="24"/>
        </w:rPr>
        <w:t>, указанного в п. 4.3. Порядка</w:t>
      </w:r>
      <w:r w:rsidR="00E5150F" w:rsidRPr="00E66F7E">
        <w:rPr>
          <w:rFonts w:ascii="Times New Roman" w:hAnsi="Times New Roman" w:cs="Times New Roman"/>
          <w:sz w:val="24"/>
          <w:szCs w:val="24"/>
        </w:rPr>
        <w:t xml:space="preserve">), но не более 50% от расчетной площади </w:t>
      </w:r>
      <w:r w:rsidR="001244D5" w:rsidRPr="00E66F7E">
        <w:rPr>
          <w:rFonts w:ascii="Times New Roman" w:hAnsi="Times New Roman" w:cs="Times New Roman"/>
          <w:sz w:val="24"/>
          <w:szCs w:val="24"/>
        </w:rPr>
        <w:t xml:space="preserve">МАУ «Борский бизнес-инкубатор». </w:t>
      </w:r>
    </w:p>
    <w:p w14:paraId="0CAAFAB5" w14:textId="6746C16D" w:rsidR="00E9447B" w:rsidRPr="00E66F7E" w:rsidRDefault="00E9447B" w:rsidP="00EF0D5B">
      <w:pPr>
        <w:numPr>
          <w:ilvl w:val="1"/>
          <w:numId w:val="13"/>
        </w:numPr>
        <w:spacing w:after="0"/>
        <w:ind w:left="0" w:firstLine="567"/>
        <w:jc w:val="both"/>
        <w:rPr>
          <w:rFonts w:ascii="Times New Roman" w:hAnsi="Times New Roman" w:cs="Times New Roman"/>
          <w:sz w:val="32"/>
          <w:szCs w:val="32"/>
        </w:rPr>
      </w:pPr>
      <w:r w:rsidRPr="00E66F7E">
        <w:rPr>
          <w:rFonts w:ascii="Times New Roman" w:hAnsi="Times New Roman" w:cs="Times New Roman"/>
          <w:sz w:val="24"/>
          <w:szCs w:val="24"/>
        </w:rPr>
        <w:t xml:space="preserve">Площадь нежилых помещений, предоставленных в аренду одному заявителю, не должна превышать 15% от площади нежилых помещений </w:t>
      </w:r>
      <w:r w:rsidR="00F209FE" w:rsidRPr="00E66F7E">
        <w:rPr>
          <w:rFonts w:ascii="Times New Roman" w:hAnsi="Times New Roman" w:cs="Times New Roman"/>
          <w:sz w:val="24"/>
          <w:szCs w:val="24"/>
        </w:rPr>
        <w:t>МАУ «Борский бизнес-инкубатор»,</w:t>
      </w:r>
      <w:r w:rsidRPr="00E66F7E">
        <w:rPr>
          <w:rFonts w:ascii="Times New Roman" w:hAnsi="Times New Roman" w:cs="Times New Roman"/>
          <w:sz w:val="24"/>
          <w:szCs w:val="24"/>
        </w:rPr>
        <w:t xml:space="preserve"> предназначенной для размещения резидентов.</w:t>
      </w:r>
    </w:p>
    <w:p w14:paraId="0FF5D108" w14:textId="285E2050" w:rsidR="005F2D9B" w:rsidRPr="00E66F7E" w:rsidRDefault="001A1742" w:rsidP="00EF0D5B">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Субъекты </w:t>
      </w:r>
      <w:r w:rsidR="0034787B" w:rsidRPr="00E66F7E">
        <w:rPr>
          <w:rFonts w:ascii="Times New Roman" w:hAnsi="Times New Roman" w:cs="Times New Roman"/>
          <w:sz w:val="24"/>
          <w:szCs w:val="24"/>
        </w:rPr>
        <w:t>МСП</w:t>
      </w:r>
      <w:r w:rsidRPr="00E66F7E">
        <w:rPr>
          <w:rFonts w:ascii="Times New Roman" w:hAnsi="Times New Roman" w:cs="Times New Roman"/>
          <w:sz w:val="24"/>
          <w:szCs w:val="24"/>
        </w:rPr>
        <w:t>, а также физические лица, применяющие специальный налоговый режим</w:t>
      </w:r>
      <w:r w:rsidR="0034787B"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(далее </w:t>
      </w:r>
      <w:r w:rsidR="0034787B" w:rsidRPr="00E66F7E">
        <w:rPr>
          <w:rFonts w:ascii="Times New Roman" w:hAnsi="Times New Roman" w:cs="Times New Roman"/>
          <w:sz w:val="24"/>
          <w:szCs w:val="24"/>
        </w:rPr>
        <w:t>–</w:t>
      </w:r>
      <w:r w:rsidRPr="00E66F7E">
        <w:rPr>
          <w:rFonts w:ascii="Times New Roman" w:hAnsi="Times New Roman" w:cs="Times New Roman"/>
          <w:sz w:val="24"/>
          <w:szCs w:val="24"/>
        </w:rPr>
        <w:t xml:space="preserve"> </w:t>
      </w:r>
      <w:r w:rsidR="00A53ED3" w:rsidRPr="00E66F7E">
        <w:rPr>
          <w:rFonts w:ascii="Times New Roman" w:hAnsi="Times New Roman" w:cs="Times New Roman"/>
          <w:sz w:val="24"/>
          <w:szCs w:val="24"/>
        </w:rPr>
        <w:t>з</w:t>
      </w:r>
      <w:r w:rsidRPr="00E66F7E">
        <w:rPr>
          <w:rFonts w:ascii="Times New Roman" w:hAnsi="Times New Roman" w:cs="Times New Roman"/>
          <w:sz w:val="24"/>
          <w:szCs w:val="24"/>
        </w:rPr>
        <w:t>аявители) для получени</w:t>
      </w:r>
      <w:r w:rsidR="00FA54FE" w:rsidRPr="00E66F7E">
        <w:rPr>
          <w:rFonts w:ascii="Times New Roman" w:hAnsi="Times New Roman" w:cs="Times New Roman"/>
          <w:sz w:val="24"/>
          <w:szCs w:val="24"/>
        </w:rPr>
        <w:t>я в аренду нежилых помещений в Б</w:t>
      </w:r>
      <w:r w:rsidRPr="00E66F7E">
        <w:rPr>
          <w:rFonts w:ascii="Times New Roman" w:hAnsi="Times New Roman" w:cs="Times New Roman"/>
          <w:sz w:val="24"/>
          <w:szCs w:val="24"/>
        </w:rPr>
        <w:t xml:space="preserve">изнес-инкубаторе представляют организатору конкурса в установленном порядке </w:t>
      </w:r>
      <w:r w:rsidR="00BE3900" w:rsidRPr="00E66F7E">
        <w:rPr>
          <w:rFonts w:ascii="Times New Roman" w:hAnsi="Times New Roman" w:cs="Times New Roman"/>
          <w:sz w:val="24"/>
          <w:szCs w:val="24"/>
        </w:rPr>
        <w:t xml:space="preserve">заявку на участие в конкурсе, которая должна содержать: </w:t>
      </w:r>
    </w:p>
    <w:p w14:paraId="3E0A5F27" w14:textId="66B605F9" w:rsidR="00BE3900" w:rsidRPr="00E66F7E" w:rsidRDefault="00BE3900" w:rsidP="00BE3900">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Сведения и документы о заявителе, подавшем такую заявку: </w:t>
      </w:r>
    </w:p>
    <w:p w14:paraId="29F2851A" w14:textId="59555B7D" w:rsidR="00BE3900" w:rsidRPr="00E66F7E" w:rsidRDefault="00BE3900"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r w:rsidR="000751F9" w:rsidRPr="00E66F7E">
        <w:rPr>
          <w:rFonts w:ascii="Times New Roman" w:hAnsi="Times New Roman" w:cs="Times New Roman"/>
          <w:sz w:val="24"/>
          <w:szCs w:val="24"/>
        </w:rPr>
        <w:t>, применяющего специальный налоговый режим, индивидуального предпринимателя</w:t>
      </w:r>
      <w:r w:rsidRPr="00E66F7E">
        <w:rPr>
          <w:rFonts w:ascii="Times New Roman" w:hAnsi="Times New Roman" w:cs="Times New Roman"/>
          <w:sz w:val="24"/>
          <w:szCs w:val="24"/>
        </w:rPr>
        <w:t>), номер контактного телефона;</w:t>
      </w:r>
    </w:p>
    <w:p w14:paraId="31A992F4" w14:textId="590FA0E1" w:rsidR="00BE3900" w:rsidRPr="00E66F7E" w:rsidRDefault="00BE3900"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полученную не ранее</w:t>
      </w:r>
      <w:r w:rsidR="000751F9" w:rsidRPr="00E66F7E">
        <w:rPr>
          <w:rFonts w:ascii="Times New Roman" w:hAnsi="Times New Roman" w:cs="Times New Roman"/>
          <w:sz w:val="24"/>
          <w:szCs w:val="24"/>
        </w:rPr>
        <w:t xml:space="preserve">, </w:t>
      </w:r>
      <w:r w:rsidRPr="00E66F7E">
        <w:rPr>
          <w:rFonts w:ascii="Times New Roman" w:hAnsi="Times New Roman" w:cs="Times New Roman"/>
          <w:sz w:val="24"/>
          <w:szCs w:val="24"/>
        </w:rPr>
        <w:t>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w:t>
      </w:r>
      <w:r w:rsidR="000751F9" w:rsidRPr="00E66F7E">
        <w:rPr>
          <w:rFonts w:ascii="Times New Roman" w:hAnsi="Times New Roman" w:cs="Times New Roman"/>
          <w:sz w:val="24"/>
          <w:szCs w:val="24"/>
        </w:rPr>
        <w:t>, применяющих специальный налоговый режим</w:t>
      </w:r>
      <w:r w:rsidRPr="00E66F7E">
        <w:rPr>
          <w:rFonts w:ascii="Times New Roman" w:hAnsi="Times New Roman" w:cs="Times New Roman"/>
          <w:sz w:val="24"/>
          <w:szCs w:val="24"/>
        </w:rPr>
        <w:t>)</w:t>
      </w:r>
      <w:r w:rsidR="003A1344" w:rsidRPr="00E66F7E">
        <w:rPr>
          <w:rFonts w:ascii="Times New Roman" w:hAnsi="Times New Roman" w:cs="Times New Roman"/>
          <w:sz w:val="24"/>
          <w:szCs w:val="24"/>
        </w:rPr>
        <w:t>;</w:t>
      </w:r>
    </w:p>
    <w:p w14:paraId="56966540" w14:textId="137B1F8D" w:rsidR="00BE3900" w:rsidRPr="00E66F7E" w:rsidRDefault="00BE3900"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576196B" w14:textId="6A04B269" w:rsidR="004D086B" w:rsidRPr="00E66F7E" w:rsidRDefault="004D086B"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копии учредительных документов заявителя (для юридических лиц);</w:t>
      </w:r>
    </w:p>
    <w:p w14:paraId="513D4B7C" w14:textId="44DCDDBD" w:rsidR="004D086B" w:rsidRPr="00E66F7E" w:rsidRDefault="004D086B"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66F7E">
        <w:rPr>
          <w:rFonts w:ascii="Times New Roman" w:hAnsi="Times New Roman" w:cs="Times New Roman"/>
          <w:sz w:val="24"/>
          <w:szCs w:val="24"/>
        </w:rPr>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8336DDB" w14:textId="0EB53C72" w:rsidR="004D086B" w:rsidRPr="00E66F7E" w:rsidRDefault="004D086B"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976153F" w14:textId="3F7BD873" w:rsidR="005F2D9B" w:rsidRPr="00E66F7E" w:rsidRDefault="005F2D9B"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w:t>
      </w:r>
      <w:r w:rsidR="001A1742" w:rsidRPr="00E66F7E">
        <w:rPr>
          <w:rFonts w:ascii="Times New Roman" w:hAnsi="Times New Roman" w:cs="Times New Roman"/>
          <w:sz w:val="24"/>
          <w:szCs w:val="24"/>
        </w:rPr>
        <w:t xml:space="preserve">боснование проекта (бизнес-план проекта – для юридических лиц и индивидуальных предпринимателей, финансовый проект – для физических лиц, применяющих специальный налоговый режим), реализация которого планируется </w:t>
      </w:r>
      <w:r w:rsidR="000751F9" w:rsidRPr="00E66F7E">
        <w:rPr>
          <w:rFonts w:ascii="Times New Roman" w:hAnsi="Times New Roman" w:cs="Times New Roman"/>
          <w:sz w:val="24"/>
          <w:szCs w:val="24"/>
        </w:rPr>
        <w:t>з</w:t>
      </w:r>
      <w:r w:rsidR="001A1742" w:rsidRPr="00E66F7E">
        <w:rPr>
          <w:rFonts w:ascii="Times New Roman" w:hAnsi="Times New Roman" w:cs="Times New Roman"/>
          <w:sz w:val="24"/>
          <w:szCs w:val="24"/>
        </w:rPr>
        <w:t>аявит</w:t>
      </w:r>
      <w:r w:rsidR="00FA54FE" w:rsidRPr="00E66F7E">
        <w:rPr>
          <w:rFonts w:ascii="Times New Roman" w:hAnsi="Times New Roman" w:cs="Times New Roman"/>
          <w:sz w:val="24"/>
          <w:szCs w:val="24"/>
        </w:rPr>
        <w:t>елем в период сотрудничества с Б</w:t>
      </w:r>
      <w:r w:rsidR="001A1742" w:rsidRPr="00E66F7E">
        <w:rPr>
          <w:rFonts w:ascii="Times New Roman" w:hAnsi="Times New Roman" w:cs="Times New Roman"/>
          <w:sz w:val="24"/>
          <w:szCs w:val="24"/>
        </w:rPr>
        <w:t>изнес-инкубатором</w:t>
      </w:r>
      <w:r w:rsidR="00D72BEE" w:rsidRPr="00E66F7E">
        <w:rPr>
          <w:rFonts w:ascii="Times New Roman" w:hAnsi="Times New Roman" w:cs="Times New Roman"/>
          <w:sz w:val="24"/>
          <w:szCs w:val="24"/>
        </w:rPr>
        <w:t>;</w:t>
      </w:r>
    </w:p>
    <w:p w14:paraId="178AA19D" w14:textId="30BFB51B" w:rsidR="005F2D9B" w:rsidRPr="00E66F7E" w:rsidRDefault="005F2D9B" w:rsidP="00EF0D5B">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иные документы, установленные конкурсной документацией. </w:t>
      </w:r>
    </w:p>
    <w:p w14:paraId="032F28F9" w14:textId="26332733" w:rsidR="00D72BEE" w:rsidRPr="00E66F7E" w:rsidRDefault="00D72BEE" w:rsidP="00F209FE">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Указанные документы заверяются подписью руководителя и печатью </w:t>
      </w:r>
      <w:r w:rsidR="00BA354D" w:rsidRPr="00E66F7E">
        <w:rPr>
          <w:rFonts w:ascii="Times New Roman" w:hAnsi="Times New Roman" w:cs="Times New Roman"/>
          <w:sz w:val="24"/>
          <w:szCs w:val="24"/>
        </w:rPr>
        <w:t xml:space="preserve">(при </w:t>
      </w:r>
      <w:r w:rsidR="0071578F" w:rsidRPr="00E66F7E">
        <w:rPr>
          <w:rFonts w:ascii="Times New Roman" w:hAnsi="Times New Roman" w:cs="Times New Roman"/>
          <w:sz w:val="24"/>
          <w:szCs w:val="24"/>
        </w:rPr>
        <w:t>наличии в случае, если</w:t>
      </w:r>
      <w:r w:rsidR="00E66F7E" w:rsidRPr="00E66F7E">
        <w:rPr>
          <w:rFonts w:ascii="Times New Roman" w:hAnsi="Times New Roman" w:cs="Times New Roman"/>
          <w:sz w:val="24"/>
          <w:szCs w:val="24"/>
        </w:rPr>
        <w:t xml:space="preserve"> в уставе есть запись о печати) </w:t>
      </w:r>
      <w:r w:rsidRPr="00E66F7E">
        <w:rPr>
          <w:rFonts w:ascii="Times New Roman" w:hAnsi="Times New Roman" w:cs="Times New Roman"/>
          <w:sz w:val="24"/>
          <w:szCs w:val="24"/>
        </w:rPr>
        <w:t>юридического лица либо индивидуальным предпринимателем</w:t>
      </w:r>
      <w:r w:rsidR="00BA354D" w:rsidRPr="00E66F7E">
        <w:rPr>
          <w:rFonts w:ascii="Times New Roman" w:hAnsi="Times New Roman" w:cs="Times New Roman"/>
          <w:sz w:val="24"/>
          <w:szCs w:val="24"/>
        </w:rPr>
        <w:t xml:space="preserve"> или физическим лицом, применяющим специальный налоговый режим</w:t>
      </w:r>
      <w:r w:rsidRPr="00E66F7E">
        <w:rPr>
          <w:rFonts w:ascii="Times New Roman" w:hAnsi="Times New Roman" w:cs="Times New Roman"/>
          <w:sz w:val="24"/>
          <w:szCs w:val="24"/>
        </w:rPr>
        <w:t xml:space="preserve">, если </w:t>
      </w:r>
      <w:r w:rsidR="000751F9" w:rsidRPr="00E66F7E">
        <w:rPr>
          <w:rFonts w:ascii="Times New Roman" w:hAnsi="Times New Roman" w:cs="Times New Roman"/>
          <w:sz w:val="24"/>
          <w:szCs w:val="24"/>
        </w:rPr>
        <w:t>з</w:t>
      </w:r>
      <w:r w:rsidRPr="00E66F7E">
        <w:rPr>
          <w:rFonts w:ascii="Times New Roman" w:hAnsi="Times New Roman" w:cs="Times New Roman"/>
          <w:sz w:val="24"/>
          <w:szCs w:val="24"/>
        </w:rPr>
        <w:t>аявителем является индивидуальный предприниматель</w:t>
      </w:r>
      <w:r w:rsidR="00BA354D" w:rsidRPr="00E66F7E">
        <w:rPr>
          <w:rFonts w:ascii="Times New Roman" w:hAnsi="Times New Roman" w:cs="Times New Roman"/>
          <w:sz w:val="24"/>
          <w:szCs w:val="24"/>
        </w:rPr>
        <w:t xml:space="preserve"> или физическое лицо, применяющее специальный налоговый режим. </w:t>
      </w:r>
    </w:p>
    <w:p w14:paraId="076CBB73" w14:textId="5CD43EC5" w:rsidR="00D72BEE" w:rsidRPr="00E66F7E" w:rsidRDefault="00D72BEE" w:rsidP="00F209FE">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Заявители направляют документы, указанные в пункте 2.</w:t>
      </w:r>
      <w:r w:rsidR="004D086B" w:rsidRPr="00E66F7E">
        <w:rPr>
          <w:rFonts w:ascii="Times New Roman" w:hAnsi="Times New Roman" w:cs="Times New Roman"/>
          <w:sz w:val="24"/>
          <w:szCs w:val="24"/>
        </w:rPr>
        <w:t>9</w:t>
      </w:r>
      <w:r w:rsidR="00F209FE" w:rsidRPr="00E66F7E">
        <w:rPr>
          <w:rFonts w:ascii="Times New Roman" w:hAnsi="Times New Roman" w:cs="Times New Roman"/>
          <w:sz w:val="24"/>
          <w:szCs w:val="24"/>
        </w:rPr>
        <w:t>.</w:t>
      </w:r>
      <w:r w:rsidR="004D086B" w:rsidRPr="00E66F7E">
        <w:rPr>
          <w:rFonts w:ascii="Times New Roman" w:hAnsi="Times New Roman" w:cs="Times New Roman"/>
          <w:sz w:val="24"/>
          <w:szCs w:val="24"/>
        </w:rPr>
        <w:t>1.</w:t>
      </w:r>
      <w:r w:rsidRPr="00E66F7E">
        <w:rPr>
          <w:rFonts w:ascii="Times New Roman" w:hAnsi="Times New Roman" w:cs="Times New Roman"/>
          <w:sz w:val="24"/>
          <w:szCs w:val="24"/>
        </w:rPr>
        <w:t xml:space="preserve"> Порядка, организатору конкурса в бумажном виде. </w:t>
      </w:r>
    </w:p>
    <w:p w14:paraId="6AC696AF" w14:textId="41FC7EC9" w:rsidR="00F209FE" w:rsidRPr="00E66F7E" w:rsidRDefault="001A1742" w:rsidP="00F209FE">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w:t>
      </w:r>
      <w:r w:rsidR="000751F9" w:rsidRPr="00E66F7E">
        <w:rPr>
          <w:rFonts w:ascii="Times New Roman" w:hAnsi="Times New Roman" w:cs="Times New Roman"/>
          <w:sz w:val="24"/>
          <w:szCs w:val="24"/>
        </w:rPr>
        <w:t>, применяющего специальный налоговый режим, индивидуального предпринимателя</w:t>
      </w:r>
      <w:r w:rsidRPr="00E66F7E">
        <w:rPr>
          <w:rFonts w:ascii="Times New Roman" w:hAnsi="Times New Roman" w:cs="Times New Roman"/>
          <w:sz w:val="24"/>
          <w:szCs w:val="24"/>
        </w:rPr>
        <w:t xml:space="preserve">) не является обязательным. </w:t>
      </w:r>
    </w:p>
    <w:p w14:paraId="0C4E8AC8" w14:textId="1373E39A" w:rsidR="004D086B" w:rsidRPr="00E66F7E" w:rsidRDefault="004D086B" w:rsidP="004D086B">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14:paraId="4C648877" w14:textId="4B10B3F3" w:rsidR="00D72BEE" w:rsidRPr="00E66F7E" w:rsidRDefault="001A1742" w:rsidP="00F209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Заявитель вправе подать только одну заявку на участие в конкурсе</w:t>
      </w:r>
      <w:r w:rsidR="00BA354D" w:rsidRPr="00E66F7E">
        <w:rPr>
          <w:rFonts w:ascii="Times New Roman" w:hAnsi="Times New Roman" w:cs="Times New Roman"/>
          <w:sz w:val="24"/>
          <w:szCs w:val="24"/>
        </w:rPr>
        <w:t xml:space="preserve"> (на один лот). </w:t>
      </w:r>
    </w:p>
    <w:p w14:paraId="4877940F" w14:textId="2F752EB5" w:rsidR="00F209FE" w:rsidRPr="00E66F7E" w:rsidRDefault="00A53ED3" w:rsidP="00FA54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Заявка</w:t>
      </w:r>
      <w:r w:rsidR="001A1742"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регистрируется </w:t>
      </w:r>
      <w:r w:rsidR="001A1742" w:rsidRPr="00E66F7E">
        <w:rPr>
          <w:rFonts w:ascii="Times New Roman" w:hAnsi="Times New Roman" w:cs="Times New Roman"/>
          <w:sz w:val="24"/>
          <w:szCs w:val="24"/>
        </w:rPr>
        <w:t xml:space="preserve">в </w:t>
      </w:r>
      <w:r w:rsidR="00D72BEE" w:rsidRPr="00E66F7E">
        <w:rPr>
          <w:rFonts w:ascii="Times New Roman" w:hAnsi="Times New Roman" w:cs="Times New Roman"/>
          <w:sz w:val="24"/>
          <w:szCs w:val="24"/>
        </w:rPr>
        <w:t>ж</w:t>
      </w:r>
      <w:r w:rsidR="001A1742" w:rsidRPr="00E66F7E">
        <w:rPr>
          <w:rFonts w:ascii="Times New Roman" w:hAnsi="Times New Roman" w:cs="Times New Roman"/>
          <w:sz w:val="24"/>
          <w:szCs w:val="24"/>
        </w:rPr>
        <w:t xml:space="preserve">урнале регистрации заявлений на конкурсную комиссию в день поступления. </w:t>
      </w:r>
      <w:r w:rsidR="00FA54FE" w:rsidRPr="00E66F7E">
        <w:rPr>
          <w:rFonts w:ascii="Times New Roman" w:hAnsi="Times New Roman" w:cs="Times New Roman"/>
          <w:sz w:val="24"/>
          <w:szCs w:val="24"/>
        </w:rPr>
        <w:t xml:space="preserve">По требованию заявителя организатор конкурса выдает расписку </w:t>
      </w:r>
      <w:r w:rsidR="004D086B" w:rsidRPr="00E66F7E">
        <w:rPr>
          <w:rFonts w:ascii="Times New Roman" w:hAnsi="Times New Roman" w:cs="Times New Roman"/>
          <w:sz w:val="24"/>
          <w:szCs w:val="24"/>
        </w:rPr>
        <w:t>о</w:t>
      </w:r>
      <w:r w:rsidR="00FA54FE" w:rsidRPr="00E66F7E">
        <w:rPr>
          <w:rFonts w:ascii="Times New Roman" w:hAnsi="Times New Roman" w:cs="Times New Roman"/>
          <w:sz w:val="24"/>
          <w:szCs w:val="24"/>
        </w:rPr>
        <w:t xml:space="preserve"> получении </w:t>
      </w:r>
      <w:r w:rsidR="004D086B" w:rsidRPr="00E66F7E">
        <w:rPr>
          <w:rFonts w:ascii="Times New Roman" w:hAnsi="Times New Roman" w:cs="Times New Roman"/>
          <w:sz w:val="24"/>
          <w:szCs w:val="24"/>
        </w:rPr>
        <w:t xml:space="preserve">заявки </w:t>
      </w:r>
      <w:r w:rsidR="00FA54FE" w:rsidRPr="00E66F7E">
        <w:rPr>
          <w:rFonts w:ascii="Times New Roman" w:hAnsi="Times New Roman" w:cs="Times New Roman"/>
          <w:sz w:val="24"/>
          <w:szCs w:val="24"/>
        </w:rPr>
        <w:t>с указанием даты и времени е</w:t>
      </w:r>
      <w:r w:rsidR="004D086B" w:rsidRPr="00E66F7E">
        <w:rPr>
          <w:rFonts w:ascii="Times New Roman" w:hAnsi="Times New Roman" w:cs="Times New Roman"/>
          <w:sz w:val="24"/>
          <w:szCs w:val="24"/>
        </w:rPr>
        <w:t>ё</w:t>
      </w:r>
      <w:r w:rsidR="00FA54FE" w:rsidRPr="00E66F7E">
        <w:rPr>
          <w:rFonts w:ascii="Times New Roman" w:hAnsi="Times New Roman" w:cs="Times New Roman"/>
          <w:sz w:val="24"/>
          <w:szCs w:val="24"/>
        </w:rPr>
        <w:t xml:space="preserve"> получения.</w:t>
      </w:r>
    </w:p>
    <w:p w14:paraId="589726C9" w14:textId="77777777" w:rsidR="00F209FE" w:rsidRPr="00E66F7E" w:rsidRDefault="001A1742" w:rsidP="00F209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Прием заявок на участие в конкурсе прекращается в день вскрытия конвертов с такими заявками, до момента их вскрытия. </w:t>
      </w:r>
    </w:p>
    <w:p w14:paraId="0166C53A" w14:textId="1E35DC82" w:rsidR="00F209FE" w:rsidRPr="00E66F7E" w:rsidRDefault="001A1742" w:rsidP="00F209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Заявители, организатор конкурса, конкурсная комиссия</w:t>
      </w:r>
      <w:r w:rsidR="009B2D86" w:rsidRPr="00E66F7E">
        <w:rPr>
          <w:rFonts w:ascii="Times New Roman" w:hAnsi="Times New Roman" w:cs="Times New Roman"/>
          <w:sz w:val="24"/>
          <w:szCs w:val="24"/>
        </w:rPr>
        <w:t xml:space="preserve"> (далее – комиссия)</w:t>
      </w:r>
      <w:r w:rsidRPr="00E66F7E">
        <w:rPr>
          <w:rFonts w:ascii="Times New Roman" w:hAnsi="Times New Roman" w:cs="Times New Roman"/>
          <w:sz w:val="24"/>
          <w:szCs w:val="24"/>
        </w:rPr>
        <w:t xml:space="preserve">,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14:paraId="513DF2EE" w14:textId="73DA562D" w:rsidR="00F209FE" w:rsidRPr="00E66F7E" w:rsidRDefault="001A1742" w:rsidP="00F209FE">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Заявитель вправе изменить или отозвать заявку на участие в конкурсе в любое время до момента вскрытия </w:t>
      </w:r>
      <w:r w:rsidR="00FA54FE" w:rsidRPr="00E66F7E">
        <w:rPr>
          <w:rFonts w:ascii="Times New Roman" w:hAnsi="Times New Roman" w:cs="Times New Roman"/>
          <w:sz w:val="24"/>
          <w:szCs w:val="24"/>
        </w:rPr>
        <w:t>к</w:t>
      </w:r>
      <w:r w:rsidR="001C1257" w:rsidRPr="00E66F7E">
        <w:rPr>
          <w:rFonts w:ascii="Times New Roman" w:hAnsi="Times New Roman" w:cs="Times New Roman"/>
          <w:sz w:val="24"/>
          <w:szCs w:val="24"/>
        </w:rPr>
        <w:t>омиссией</w:t>
      </w:r>
      <w:r w:rsidRPr="00E66F7E">
        <w:rPr>
          <w:rFonts w:ascii="Times New Roman" w:hAnsi="Times New Roman" w:cs="Times New Roman"/>
          <w:sz w:val="24"/>
          <w:szCs w:val="24"/>
        </w:rPr>
        <w:t xml:space="preserve"> конвертов с заявками на участие в конкурсе. </w:t>
      </w:r>
    </w:p>
    <w:p w14:paraId="66BCB892" w14:textId="31DF0AFA" w:rsidR="001A1742" w:rsidRPr="00E66F7E" w:rsidRDefault="001A1742" w:rsidP="00EF0D5B">
      <w:pPr>
        <w:pStyle w:val="1"/>
        <w:spacing w:line="276" w:lineRule="auto"/>
        <w:rPr>
          <w:rFonts w:ascii="Times New Roman" w:hAnsi="Times New Roman" w:cs="Times New Roman"/>
          <w:color w:val="000000"/>
        </w:rPr>
      </w:pPr>
      <w:r w:rsidRPr="00E66F7E">
        <w:rPr>
          <w:rFonts w:ascii="Times New Roman" w:hAnsi="Times New Roman" w:cs="Times New Roman"/>
          <w:color w:val="000000"/>
        </w:rPr>
        <w:t>III.  Организация работы комиссии</w:t>
      </w:r>
    </w:p>
    <w:p w14:paraId="7101B4D1" w14:textId="6185336E" w:rsidR="001A1742" w:rsidRPr="00E66F7E" w:rsidRDefault="00FA54FE"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омиссия является коллегиальным органом и состоит из председателя </w:t>
      </w:r>
      <w:r w:rsidR="009B2D86"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омиссии, заместителя председателя </w:t>
      </w:r>
      <w:r w:rsidR="009B2D86"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омиссии, секретаря </w:t>
      </w:r>
      <w:r w:rsidR="009B2D86"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омиссии и членов </w:t>
      </w:r>
      <w:r w:rsidR="009B2D86"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омиссии. </w:t>
      </w:r>
      <w:r w:rsidR="001A1742" w:rsidRPr="00E66F7E">
        <w:rPr>
          <w:rFonts w:ascii="Times New Roman" w:hAnsi="Times New Roman" w:cs="Times New Roman"/>
          <w:sz w:val="24"/>
          <w:szCs w:val="24"/>
        </w:rPr>
        <w:lastRenderedPageBreak/>
        <w:t xml:space="preserve">Работу </w:t>
      </w:r>
      <w:r w:rsidR="009B2D86"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омиссии обеспечивает </w:t>
      </w:r>
      <w:r w:rsidR="009B2D86" w:rsidRPr="00E66F7E">
        <w:rPr>
          <w:rFonts w:ascii="Times New Roman" w:hAnsi="Times New Roman" w:cs="Times New Roman"/>
          <w:sz w:val="24"/>
          <w:szCs w:val="24"/>
        </w:rPr>
        <w:t xml:space="preserve">МАУ «Борский </w:t>
      </w:r>
      <w:r w:rsidR="001A1742" w:rsidRPr="00E66F7E">
        <w:rPr>
          <w:rFonts w:ascii="Times New Roman" w:hAnsi="Times New Roman" w:cs="Times New Roman"/>
          <w:sz w:val="24"/>
          <w:szCs w:val="24"/>
        </w:rPr>
        <w:t>бизнес-инкубатор</w:t>
      </w:r>
      <w:r w:rsidR="009B2D86" w:rsidRPr="00E66F7E">
        <w:rPr>
          <w:rFonts w:ascii="Times New Roman" w:hAnsi="Times New Roman" w:cs="Times New Roman"/>
          <w:sz w:val="24"/>
          <w:szCs w:val="24"/>
        </w:rPr>
        <w:t>»</w:t>
      </w:r>
      <w:r w:rsidR="001A1742" w:rsidRPr="00E66F7E">
        <w:rPr>
          <w:rFonts w:ascii="Times New Roman" w:hAnsi="Times New Roman" w:cs="Times New Roman"/>
          <w:sz w:val="24"/>
          <w:szCs w:val="24"/>
        </w:rPr>
        <w:t xml:space="preserve"> в соответствии с требованиями, установленными в Приказе ФАС от 10.02.2010 №</w:t>
      </w:r>
      <w:r w:rsidR="00887551" w:rsidRPr="00E66F7E">
        <w:rPr>
          <w:rFonts w:ascii="Times New Roman" w:hAnsi="Times New Roman" w:cs="Times New Roman"/>
          <w:sz w:val="24"/>
          <w:szCs w:val="24"/>
        </w:rPr>
        <w:t xml:space="preserve"> </w:t>
      </w:r>
      <w:r w:rsidR="001A1742" w:rsidRPr="00E66F7E">
        <w:rPr>
          <w:rFonts w:ascii="Times New Roman" w:hAnsi="Times New Roman" w:cs="Times New Roman"/>
          <w:sz w:val="24"/>
          <w:szCs w:val="24"/>
        </w:rPr>
        <w:t xml:space="preserve">67. </w:t>
      </w:r>
      <w:r w:rsidR="004D086B" w:rsidRPr="00E66F7E">
        <w:rPr>
          <w:rFonts w:ascii="Times New Roman" w:hAnsi="Times New Roman" w:cs="Times New Roman"/>
          <w:sz w:val="24"/>
          <w:szCs w:val="24"/>
        </w:rPr>
        <w:t xml:space="preserve">Состав комиссии утверждается постановлением администрации городского округа город Бор Нижегородской области. </w:t>
      </w:r>
    </w:p>
    <w:p w14:paraId="4E12EC3C" w14:textId="1C316926" w:rsidR="004D086B" w:rsidRPr="00E66F7E" w:rsidRDefault="004D086B"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Число членов комиссии должно быть не менее пяти человек.</w:t>
      </w:r>
    </w:p>
    <w:p w14:paraId="10D81CDA" w14:textId="5B212919" w:rsidR="004D086B" w:rsidRPr="00E66F7E" w:rsidRDefault="004D086B"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6CBF2981" w14:textId="6C34E63B" w:rsidR="00D72BEE" w:rsidRPr="00E66F7E" w:rsidRDefault="001A1742"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Члены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омиссии участвуют в заседаниях лично. </w:t>
      </w:r>
      <w:r w:rsidR="004D086B" w:rsidRPr="00E66F7E">
        <w:rPr>
          <w:rFonts w:ascii="Times New Roman" w:hAnsi="Times New Roman" w:cs="Times New Roman"/>
          <w:sz w:val="24"/>
          <w:szCs w:val="24"/>
        </w:rPr>
        <w:t>Замена члена комиссии допускается только по решению организатора конкурса</w:t>
      </w:r>
      <w:r w:rsidR="000751F9" w:rsidRPr="00E66F7E">
        <w:rPr>
          <w:rFonts w:ascii="Times New Roman" w:hAnsi="Times New Roman" w:cs="Times New Roman"/>
          <w:sz w:val="24"/>
          <w:szCs w:val="24"/>
        </w:rPr>
        <w:t>.</w:t>
      </w:r>
    </w:p>
    <w:p w14:paraId="3D7F0F3A" w14:textId="6A6879CB" w:rsidR="00D72BEE" w:rsidRPr="00E66F7E" w:rsidRDefault="001A1742"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отсутствия председателя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омиссии его функции выполняет заместитель председателя </w:t>
      </w:r>
      <w:r w:rsidR="009B2D86" w:rsidRPr="00E66F7E">
        <w:rPr>
          <w:rFonts w:ascii="Times New Roman" w:hAnsi="Times New Roman" w:cs="Times New Roman"/>
          <w:sz w:val="24"/>
          <w:szCs w:val="24"/>
        </w:rPr>
        <w:t>к</w:t>
      </w:r>
      <w:r w:rsidRPr="00E66F7E">
        <w:rPr>
          <w:rFonts w:ascii="Times New Roman" w:hAnsi="Times New Roman" w:cs="Times New Roman"/>
          <w:sz w:val="24"/>
          <w:szCs w:val="24"/>
        </w:rPr>
        <w:t xml:space="preserve">омиссии. </w:t>
      </w:r>
    </w:p>
    <w:p w14:paraId="12394370" w14:textId="5AA31590" w:rsidR="001A1742" w:rsidRPr="00E66F7E" w:rsidRDefault="001A1742" w:rsidP="00EF0D5B">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Порядок вскрытия, рассмотрения, оценки и сопоставления заявок на участие в конкурсе:</w:t>
      </w:r>
      <w:r w:rsidRPr="00E66F7E">
        <w:rPr>
          <w:rFonts w:ascii="Times New Roman" w:hAnsi="Times New Roman" w:cs="Times New Roman"/>
          <w:b/>
          <w:sz w:val="24"/>
          <w:szCs w:val="24"/>
        </w:rPr>
        <w:t xml:space="preserve"> </w:t>
      </w:r>
    </w:p>
    <w:p w14:paraId="33FA5B86" w14:textId="77777777" w:rsidR="00FA54FE" w:rsidRPr="00E66F7E" w:rsidRDefault="00887551"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омиссией публично в день, время и в месте, указанные в извещении о проведении конкурса, вскрываются конверты с заявками на участие в конкурсе.  </w:t>
      </w:r>
    </w:p>
    <w:p w14:paraId="79DF42C7" w14:textId="55EC5163" w:rsidR="00FA54F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72AB1CDC" w14:textId="77777777" w:rsidR="00FA54F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Заявители или их представители вправе присутствовать при вскрытии конвертов с заявками на участие в конкурсе. </w:t>
      </w:r>
    </w:p>
    <w:p w14:paraId="7F47B9E2" w14:textId="7DF7948D" w:rsidR="00FA54F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вскрытия конвертов с заявками на участие в конкурсе ведется </w:t>
      </w:r>
      <w:r w:rsidR="00C4768C" w:rsidRPr="00E66F7E">
        <w:rPr>
          <w:rFonts w:ascii="Times New Roman" w:hAnsi="Times New Roman" w:cs="Times New Roman"/>
          <w:sz w:val="24"/>
          <w:szCs w:val="24"/>
        </w:rPr>
        <w:t xml:space="preserve">секретарем комиссии </w:t>
      </w:r>
      <w:r w:rsidRPr="00E66F7E">
        <w:rPr>
          <w:rFonts w:ascii="Times New Roman" w:hAnsi="Times New Roman" w:cs="Times New Roman"/>
          <w:sz w:val="24"/>
          <w:szCs w:val="24"/>
        </w:rPr>
        <w:t xml:space="preserve">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0EAC809" w14:textId="77777777" w:rsidR="00FA54FE" w:rsidRPr="00E66F7E" w:rsidRDefault="00887551"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w:t>
      </w:r>
      <w:r w:rsidR="001A1742" w:rsidRPr="00E66F7E">
        <w:rPr>
          <w:rFonts w:ascii="Times New Roman" w:hAnsi="Times New Roman" w:cs="Times New Roman"/>
          <w:sz w:val="24"/>
          <w:szCs w:val="24"/>
        </w:rPr>
        <w:t>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r w:rsidRPr="00E66F7E">
        <w:rPr>
          <w:rFonts w:ascii="Times New Roman" w:hAnsi="Times New Roman" w:cs="Times New Roman"/>
          <w:sz w:val="24"/>
          <w:szCs w:val="24"/>
        </w:rPr>
        <w:t xml:space="preserve"> Аудио- и/или видеозапись вскрытия конвертов с заявками на участие в конкурсе хранится у организатора конкурса не менее трех лет. </w:t>
      </w:r>
    </w:p>
    <w:p w14:paraId="3DABAA1F" w14:textId="4C229CF5" w:rsidR="004D086B" w:rsidRPr="00E66F7E" w:rsidRDefault="004D086B"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w:t>
      </w:r>
      <w:r w:rsidR="000751F9" w:rsidRPr="00E66F7E">
        <w:rPr>
          <w:rFonts w:ascii="Times New Roman" w:hAnsi="Times New Roman" w:cs="Times New Roman"/>
          <w:sz w:val="24"/>
          <w:szCs w:val="24"/>
        </w:rPr>
        <w:t>,</w:t>
      </w:r>
      <w:r w:rsidR="003A0A82" w:rsidRPr="00E66F7E">
        <w:rPr>
          <w:rFonts w:ascii="Times New Roman" w:hAnsi="Times New Roman" w:cs="Times New Roman"/>
          <w:sz w:val="24"/>
          <w:szCs w:val="24"/>
        </w:rPr>
        <w:t xml:space="preserve"> применяющего специальный налоговый режим,</w:t>
      </w:r>
      <w:r w:rsidR="000751F9" w:rsidRPr="00E66F7E">
        <w:rPr>
          <w:rFonts w:ascii="Times New Roman" w:hAnsi="Times New Roman" w:cs="Times New Roman"/>
          <w:sz w:val="24"/>
          <w:szCs w:val="24"/>
        </w:rPr>
        <w:t xml:space="preserve"> индивидуального предпринимателя</w:t>
      </w:r>
      <w:r w:rsidRPr="00E66F7E">
        <w:rPr>
          <w:rFonts w:ascii="Times New Roman" w:hAnsi="Times New Roman" w:cs="Times New Roman"/>
          <w:sz w:val="24"/>
          <w:szCs w:val="24"/>
        </w:rPr>
        <w:t>)</w:t>
      </w:r>
      <w:r w:rsidR="00C42BDA"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и в тот же день такие конверты и такие заявки возвращаются заявителям. </w:t>
      </w:r>
    </w:p>
    <w:p w14:paraId="05D23286" w14:textId="67C64E03" w:rsidR="00FA54FE" w:rsidRPr="00E66F7E" w:rsidRDefault="00887551"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w:t>
      </w:r>
      <w:r w:rsidR="001A1742" w:rsidRPr="00E66F7E">
        <w:rPr>
          <w:rFonts w:ascii="Times New Roman" w:hAnsi="Times New Roman" w:cs="Times New Roman"/>
          <w:sz w:val="24"/>
          <w:szCs w:val="24"/>
        </w:rPr>
        <w:t>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Приказом ФАС от 10.02.2010 №</w:t>
      </w:r>
      <w:r w:rsidRPr="00E66F7E">
        <w:rPr>
          <w:rFonts w:ascii="Times New Roman" w:hAnsi="Times New Roman" w:cs="Times New Roman"/>
          <w:sz w:val="24"/>
          <w:szCs w:val="24"/>
        </w:rPr>
        <w:t xml:space="preserve"> </w:t>
      </w:r>
      <w:r w:rsidR="001A1742" w:rsidRPr="00E66F7E">
        <w:rPr>
          <w:rFonts w:ascii="Times New Roman" w:hAnsi="Times New Roman" w:cs="Times New Roman"/>
          <w:sz w:val="24"/>
          <w:szCs w:val="24"/>
        </w:rPr>
        <w:t xml:space="preserve">67. </w:t>
      </w:r>
    </w:p>
    <w:p w14:paraId="65B1A10B"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Срок рассмотрения заявок на участие в конкурсе не может превышать двадцати дней с даты вскрытия конвертов с заявками на участие. </w:t>
      </w:r>
    </w:p>
    <w:p w14:paraId="0368BDDB" w14:textId="1E0ACF19"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Приказом ФАС от 10.02.2010 №</w:t>
      </w:r>
      <w:r w:rsidR="00887551"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67, которое оформляется протоколом рассмотрения заявок на участие в конкурсе. Протокол </w:t>
      </w:r>
      <w:r w:rsidR="00B81C7E" w:rsidRPr="00E66F7E">
        <w:rPr>
          <w:rFonts w:ascii="Times New Roman" w:hAnsi="Times New Roman" w:cs="Times New Roman"/>
          <w:sz w:val="24"/>
          <w:szCs w:val="24"/>
        </w:rPr>
        <w:t>ведется секретарем комиссии</w:t>
      </w:r>
      <w:r w:rsidRPr="00E66F7E">
        <w:rPr>
          <w:rFonts w:ascii="Times New Roman" w:hAnsi="Times New Roman" w:cs="Times New Roman"/>
          <w:sz w:val="24"/>
          <w:szCs w:val="24"/>
        </w:rPr>
        <w:t xml:space="preserve"> и подписывается всеми присутствующими на заседании членами комиссии в день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ФАС от 10.02.2010 №</w:t>
      </w:r>
      <w:r w:rsidR="00887551"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67,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w:t>
      </w:r>
    </w:p>
    <w:p w14:paraId="21415C8D" w14:textId="77777777" w:rsidR="00B81C7E" w:rsidRPr="00E66F7E" w:rsidRDefault="00887551"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К</w:t>
      </w:r>
      <w:r w:rsidR="001A1742" w:rsidRPr="00E66F7E">
        <w:rPr>
          <w:rFonts w:ascii="Times New Roman" w:hAnsi="Times New Roman" w:cs="Times New Roman"/>
          <w:sz w:val="24"/>
          <w:szCs w:val="24"/>
        </w:rPr>
        <w:t xml:space="preserve">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w:t>
      </w:r>
    </w:p>
    <w:p w14:paraId="46CAB492"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Оценка и сопоставление заявок на участие в конкурсе осуществляются в целях выявления лучших условий исполнения договора, в части показателей бизнес-плана проекта либо финансового проекта, в соответствии с критериями и в порядке, которые установлены конкурсной документацией. </w:t>
      </w:r>
    </w:p>
    <w:p w14:paraId="3611D613"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w:t>
      </w:r>
    </w:p>
    <w:p w14:paraId="178E45B7"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Заявке на участие в конкурсе, в которой содержатся лучшие условия исполнения договора, в части показателей </w:t>
      </w:r>
      <w:r w:rsidR="00887551" w:rsidRPr="00E66F7E">
        <w:rPr>
          <w:rFonts w:ascii="Times New Roman" w:hAnsi="Times New Roman" w:cs="Times New Roman"/>
          <w:sz w:val="24"/>
          <w:szCs w:val="24"/>
        </w:rPr>
        <w:t>бизнес-плана</w:t>
      </w:r>
      <w:r w:rsidRPr="00E66F7E">
        <w:rPr>
          <w:rFonts w:ascii="Times New Roman" w:hAnsi="Times New Roman" w:cs="Times New Roman"/>
          <w:sz w:val="24"/>
          <w:szCs w:val="24"/>
        </w:rPr>
        <w:t xml:space="preserve"> проекта либо финансового проекта,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360EC392"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в части показателей </w:t>
      </w:r>
      <w:r w:rsidR="00887551" w:rsidRPr="00E66F7E">
        <w:rPr>
          <w:rFonts w:ascii="Times New Roman" w:hAnsi="Times New Roman" w:cs="Times New Roman"/>
          <w:sz w:val="24"/>
          <w:szCs w:val="24"/>
        </w:rPr>
        <w:t>бизнес-плана</w:t>
      </w:r>
      <w:r w:rsidRPr="00E66F7E">
        <w:rPr>
          <w:rFonts w:ascii="Times New Roman" w:hAnsi="Times New Roman" w:cs="Times New Roman"/>
          <w:sz w:val="24"/>
          <w:szCs w:val="24"/>
        </w:rPr>
        <w:t xml:space="preserve"> проекта либо финансового проекта</w:t>
      </w:r>
      <w:r w:rsidR="00B81C7E" w:rsidRPr="00E66F7E">
        <w:rPr>
          <w:rFonts w:ascii="Times New Roman" w:hAnsi="Times New Roman" w:cs="Times New Roman"/>
          <w:sz w:val="24"/>
          <w:szCs w:val="24"/>
        </w:rPr>
        <w:t>.</w:t>
      </w:r>
      <w:r w:rsidRPr="00E66F7E">
        <w:rPr>
          <w:rFonts w:ascii="Times New Roman" w:hAnsi="Times New Roman" w:cs="Times New Roman"/>
          <w:sz w:val="24"/>
          <w:szCs w:val="24"/>
        </w:rPr>
        <w:t xml:space="preserve"> </w:t>
      </w:r>
    </w:p>
    <w:p w14:paraId="5E6B74CA" w14:textId="0D478FA6" w:rsidR="00B81C7E" w:rsidRPr="00E66F7E" w:rsidRDefault="00C4768C"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Секретарь комиссии</w:t>
      </w:r>
      <w:r w:rsidR="001A1742" w:rsidRPr="00E66F7E">
        <w:rPr>
          <w:rFonts w:ascii="Times New Roman" w:hAnsi="Times New Roman" w:cs="Times New Roman"/>
          <w:sz w:val="24"/>
          <w:szCs w:val="24"/>
        </w:rPr>
        <w:t xml:space="preserve">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w:t>
      </w:r>
      <w:r w:rsidR="001A1742" w:rsidRPr="00E66F7E">
        <w:rPr>
          <w:rFonts w:ascii="Times New Roman" w:hAnsi="Times New Roman" w:cs="Times New Roman"/>
          <w:sz w:val="24"/>
          <w:szCs w:val="24"/>
        </w:rPr>
        <w:lastRenderedPageBreak/>
        <w:t>конкурсе, о принятом на основании результатов оценки и сопоставления заявок на участие в конкурсе решени</w:t>
      </w:r>
      <w:r w:rsidR="00A10EB8" w:rsidRPr="00E66F7E">
        <w:rPr>
          <w:rFonts w:ascii="Times New Roman" w:hAnsi="Times New Roman" w:cs="Times New Roman"/>
          <w:sz w:val="24"/>
          <w:szCs w:val="24"/>
        </w:rPr>
        <w:t>я</w:t>
      </w:r>
      <w:r w:rsidR="001A1742" w:rsidRPr="00E66F7E">
        <w:rPr>
          <w:rFonts w:ascii="Times New Roman" w:hAnsi="Times New Roman" w:cs="Times New Roman"/>
          <w:sz w:val="24"/>
          <w:szCs w:val="24"/>
        </w:rPr>
        <w:t xml:space="preserve"> о присвоении заявкам на участие в конкурсе порядковых номеров, а также наименования (</w:t>
      </w:r>
      <w:r w:rsidRPr="00E66F7E">
        <w:rPr>
          <w:rFonts w:ascii="Times New Roman" w:hAnsi="Times New Roman" w:cs="Times New Roman"/>
          <w:sz w:val="24"/>
          <w:szCs w:val="24"/>
        </w:rPr>
        <w:t>для субъектов МСП</w:t>
      </w:r>
      <w:r w:rsidR="001A1742" w:rsidRPr="00E66F7E">
        <w:rPr>
          <w:rFonts w:ascii="Times New Roman" w:hAnsi="Times New Roman" w:cs="Times New Roman"/>
          <w:sz w:val="24"/>
          <w:szCs w:val="24"/>
        </w:rPr>
        <w:t>), фамилии, им</w:t>
      </w:r>
      <w:r w:rsidR="00A10EB8" w:rsidRPr="00E66F7E">
        <w:rPr>
          <w:rFonts w:ascii="Times New Roman" w:hAnsi="Times New Roman" w:cs="Times New Roman"/>
          <w:sz w:val="24"/>
          <w:szCs w:val="24"/>
        </w:rPr>
        <w:t>ени</w:t>
      </w:r>
      <w:r w:rsidR="001A1742" w:rsidRPr="00E66F7E">
        <w:rPr>
          <w:rFonts w:ascii="Times New Roman" w:hAnsi="Times New Roman" w:cs="Times New Roman"/>
          <w:sz w:val="24"/>
          <w:szCs w:val="24"/>
        </w:rPr>
        <w:t>, отчества (для физических лиц</w:t>
      </w:r>
      <w:r w:rsidRPr="00E66F7E">
        <w:rPr>
          <w:rFonts w:ascii="Times New Roman" w:hAnsi="Times New Roman" w:cs="Times New Roman"/>
          <w:sz w:val="24"/>
          <w:szCs w:val="24"/>
        </w:rPr>
        <w:t>, применяющих специальный налоговый режим</w:t>
      </w:r>
      <w:r w:rsidR="001A1742" w:rsidRPr="00E66F7E">
        <w:rPr>
          <w:rFonts w:ascii="Times New Roman" w:hAnsi="Times New Roman" w:cs="Times New Roman"/>
          <w:sz w:val="24"/>
          <w:szCs w:val="24"/>
        </w:rPr>
        <w:t>) и почтовые адреса участников конкурса, заявкам на участие в конкурсе которых присвоен первый и второй номера.</w:t>
      </w:r>
    </w:p>
    <w:p w14:paraId="7E27AA83" w14:textId="67918D73"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подписывается всеми присутствующими членами комиссии в </w:t>
      </w:r>
      <w:r w:rsidR="00C4768C" w:rsidRPr="00E66F7E">
        <w:rPr>
          <w:rFonts w:ascii="Times New Roman" w:hAnsi="Times New Roman" w:cs="Times New Roman"/>
          <w:sz w:val="24"/>
          <w:szCs w:val="24"/>
        </w:rPr>
        <w:t xml:space="preserve">день </w:t>
      </w:r>
      <w:r w:rsidRPr="00E66F7E">
        <w:rPr>
          <w:rFonts w:ascii="Times New Roman" w:hAnsi="Times New Roman" w:cs="Times New Roman"/>
          <w:sz w:val="24"/>
          <w:szCs w:val="24"/>
        </w:rPr>
        <w:t xml:space="preserve">проведения оценки и сопоставления заявок на участие в конкурсе.  </w:t>
      </w:r>
    </w:p>
    <w:p w14:paraId="06C431AB"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составляется в двух экземплярах, один из которых хранится у организатора конкурса.  </w:t>
      </w:r>
    </w:p>
    <w:p w14:paraId="7225D5A4"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 течение трех рабочих дней с даты подписания протокола передает победителю конкурса один экземпляр протокола и проект договора. </w:t>
      </w:r>
    </w:p>
    <w:p w14:paraId="0F4DAA0D"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 </w:t>
      </w:r>
    </w:p>
    <w:p w14:paraId="2E02D3CD"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14:paraId="1CAE7E25" w14:textId="4F814A0E" w:rsidR="001A1742"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 </w:t>
      </w:r>
    </w:p>
    <w:p w14:paraId="6D2A1C98" w14:textId="5ADCC9DF" w:rsidR="001A1742" w:rsidRPr="00E66F7E" w:rsidRDefault="001A1742" w:rsidP="00B81C7E">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Заключение договора по результатам проведения конкурса: </w:t>
      </w:r>
    </w:p>
    <w:p w14:paraId="0D0362C7" w14:textId="77777777" w:rsidR="00B81C7E"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Заключение договора осуществляется в порядке, предусмотренном Гражданским</w:t>
      </w:r>
      <w:hyperlink r:id="rId9" w:history="1">
        <w:r w:rsidRPr="00E66F7E">
          <w:rPr>
            <w:rStyle w:val="a3"/>
            <w:rFonts w:ascii="Times New Roman" w:hAnsi="Times New Roman" w:cs="Times New Roman"/>
            <w:color w:val="000000"/>
            <w:sz w:val="24"/>
            <w:szCs w:val="24"/>
            <w:u w:val="none"/>
          </w:rPr>
          <w:t xml:space="preserve"> кодексом</w:t>
        </w:r>
      </w:hyperlink>
      <w:hyperlink r:id="rId10" w:history="1">
        <w:r w:rsidRPr="00E66F7E">
          <w:rPr>
            <w:rStyle w:val="a3"/>
            <w:rFonts w:ascii="Times New Roman" w:hAnsi="Times New Roman" w:cs="Times New Roman"/>
            <w:color w:val="000000"/>
            <w:sz w:val="24"/>
            <w:szCs w:val="24"/>
            <w:u w:val="none"/>
          </w:rPr>
          <w:t xml:space="preserve"> </w:t>
        </w:r>
      </w:hyperlink>
      <w:r w:rsidRPr="00E66F7E">
        <w:rPr>
          <w:rFonts w:ascii="Times New Roman" w:hAnsi="Times New Roman" w:cs="Times New Roman"/>
          <w:sz w:val="24"/>
          <w:szCs w:val="24"/>
        </w:rPr>
        <w:t xml:space="preserve">Российской Федерации и иными федеральными законами. </w:t>
      </w:r>
    </w:p>
    <w:p w14:paraId="72B39DFB" w14:textId="2FDEAF9A" w:rsidR="001A1742"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Приказом ФАС от 10.02.2010 №</w:t>
      </w:r>
      <w:r w:rsidR="009B2D86" w:rsidRPr="00E66F7E">
        <w:rPr>
          <w:rFonts w:ascii="Times New Roman" w:hAnsi="Times New Roman" w:cs="Times New Roman"/>
          <w:sz w:val="24"/>
          <w:szCs w:val="24"/>
        </w:rPr>
        <w:t xml:space="preserve"> </w:t>
      </w:r>
      <w:r w:rsidRPr="00E66F7E">
        <w:rPr>
          <w:rFonts w:ascii="Times New Roman" w:hAnsi="Times New Roman" w:cs="Times New Roman"/>
          <w:sz w:val="24"/>
          <w:szCs w:val="24"/>
        </w:rPr>
        <w:t xml:space="preserve">67, в случае установления факта: </w:t>
      </w:r>
    </w:p>
    <w:p w14:paraId="6FC0AC01" w14:textId="77777777" w:rsidR="001A1742" w:rsidRPr="00E66F7E" w:rsidRDefault="001A1742" w:rsidP="00EF0D5B">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w:t>
      </w:r>
    </w:p>
    <w:p w14:paraId="4D938C16" w14:textId="77777777" w:rsidR="001A1742" w:rsidRPr="00E66F7E" w:rsidRDefault="001A1742" w:rsidP="00EF0D5B">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приостановления деятельности такого лица в порядке, предусмотренном </w:t>
      </w:r>
      <w:hyperlink r:id="rId11" w:history="1">
        <w:r w:rsidRPr="00E66F7E">
          <w:rPr>
            <w:rStyle w:val="a3"/>
            <w:rFonts w:ascii="Times New Roman" w:hAnsi="Times New Roman" w:cs="Times New Roman"/>
            <w:color w:val="000000"/>
            <w:sz w:val="24"/>
            <w:szCs w:val="24"/>
            <w:u w:val="none"/>
          </w:rPr>
          <w:t>Кодексом</w:t>
        </w:r>
      </w:hyperlink>
      <w:hyperlink r:id="rId12" w:history="1">
        <w:r w:rsidRPr="00E66F7E">
          <w:rPr>
            <w:rStyle w:val="a3"/>
            <w:rFonts w:ascii="Times New Roman" w:hAnsi="Times New Roman" w:cs="Times New Roman"/>
            <w:color w:val="000000"/>
            <w:sz w:val="24"/>
            <w:szCs w:val="24"/>
            <w:u w:val="none"/>
          </w:rPr>
          <w:t xml:space="preserve"> </w:t>
        </w:r>
      </w:hyperlink>
      <w:r w:rsidRPr="00E66F7E">
        <w:rPr>
          <w:rFonts w:ascii="Times New Roman" w:hAnsi="Times New Roman" w:cs="Times New Roman"/>
          <w:sz w:val="24"/>
          <w:szCs w:val="24"/>
        </w:rPr>
        <w:t xml:space="preserve">Российской Федерации об административных правонарушениях; </w:t>
      </w:r>
    </w:p>
    <w:p w14:paraId="30720D39" w14:textId="77777777" w:rsidR="001A1742" w:rsidRPr="00E66F7E" w:rsidRDefault="001A1742" w:rsidP="00EF0D5B">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предоставления таким лицом заведомо ложных сведений, содержащихся в заявке на участие в конкурсе. </w:t>
      </w:r>
    </w:p>
    <w:p w14:paraId="22720665" w14:textId="5C91C9DF" w:rsidR="001A1742" w:rsidRPr="00E66F7E" w:rsidRDefault="001A1742" w:rsidP="00B81C7E">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организатором конкурса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w:t>
      </w:r>
      <w:r w:rsidRPr="00E66F7E">
        <w:rPr>
          <w:rFonts w:ascii="Times New Roman" w:hAnsi="Times New Roman" w:cs="Times New Roman"/>
          <w:sz w:val="24"/>
          <w:szCs w:val="24"/>
        </w:rPr>
        <w:lastRenderedPageBreak/>
        <w:t xml:space="preserve">отказывается заключить договор, сведения о фактах, являющихся основанием для отказа от заключения договора. </w:t>
      </w:r>
    </w:p>
    <w:p w14:paraId="0B6C1D7F" w14:textId="251FF25D" w:rsidR="001A1742" w:rsidRPr="00E66F7E" w:rsidRDefault="001A1742" w:rsidP="00EF0D5B">
      <w:pPr>
        <w:pStyle w:val="1"/>
        <w:spacing w:after="0" w:line="276" w:lineRule="auto"/>
        <w:rPr>
          <w:rFonts w:ascii="Times New Roman" w:hAnsi="Times New Roman" w:cs="Times New Roman"/>
          <w:color w:val="000000"/>
        </w:rPr>
      </w:pPr>
      <w:r w:rsidRPr="00E66F7E">
        <w:rPr>
          <w:rFonts w:ascii="Times New Roman" w:hAnsi="Times New Roman" w:cs="Times New Roman"/>
          <w:color w:val="000000"/>
        </w:rPr>
        <w:t xml:space="preserve">IV. Порядок предоставления нежилых помещений в </w:t>
      </w:r>
      <w:r w:rsidR="00FA54FE" w:rsidRPr="00E66F7E">
        <w:rPr>
          <w:rFonts w:ascii="Times New Roman" w:hAnsi="Times New Roman" w:cs="Times New Roman"/>
          <w:color w:val="000000"/>
        </w:rPr>
        <w:t>МАУ «Борский б</w:t>
      </w:r>
      <w:r w:rsidR="007E4B37" w:rsidRPr="00E66F7E">
        <w:rPr>
          <w:rFonts w:ascii="Times New Roman" w:hAnsi="Times New Roman" w:cs="Times New Roman"/>
          <w:color w:val="000000"/>
        </w:rPr>
        <w:t>изнес-инкубаторе</w:t>
      </w:r>
    </w:p>
    <w:p w14:paraId="10BD2FC7" w14:textId="77777777" w:rsidR="002A50F4" w:rsidRPr="00E66F7E" w:rsidRDefault="001A1742" w:rsidP="002A50F4">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w:t>
      </w:r>
      <w:r w:rsidR="00FA54FE" w:rsidRPr="00E66F7E">
        <w:rPr>
          <w:rFonts w:ascii="Times New Roman" w:hAnsi="Times New Roman" w:cs="Times New Roman"/>
          <w:sz w:val="24"/>
          <w:szCs w:val="24"/>
        </w:rPr>
        <w:t>ередача нежилых помещений Б</w:t>
      </w:r>
      <w:r w:rsidRPr="00E66F7E">
        <w:rPr>
          <w:rFonts w:ascii="Times New Roman" w:hAnsi="Times New Roman" w:cs="Times New Roman"/>
          <w:sz w:val="24"/>
          <w:szCs w:val="24"/>
        </w:rPr>
        <w:t xml:space="preserve">изнес-инкубатора осуществляется по акту приема-передачи в срок, указанный в договоре. Акт приема-передачи подписывается уполномоченными представителями МАУ «Борский бизнес-инкубатор» </w:t>
      </w:r>
      <w:r w:rsidR="009B2D86" w:rsidRPr="00E66F7E">
        <w:rPr>
          <w:rFonts w:ascii="Times New Roman" w:hAnsi="Times New Roman" w:cs="Times New Roman"/>
          <w:sz w:val="24"/>
          <w:szCs w:val="24"/>
        </w:rPr>
        <w:t>(арендодателя) и субъекта МСП или физического лица, применяющего специальный налоговый режим (</w:t>
      </w:r>
      <w:r w:rsidRPr="00E66F7E">
        <w:rPr>
          <w:rFonts w:ascii="Times New Roman" w:hAnsi="Times New Roman" w:cs="Times New Roman"/>
          <w:sz w:val="24"/>
          <w:szCs w:val="24"/>
        </w:rPr>
        <w:t>арендатора</w:t>
      </w:r>
      <w:r w:rsidR="009B2D86" w:rsidRPr="00E66F7E">
        <w:rPr>
          <w:rFonts w:ascii="Times New Roman" w:hAnsi="Times New Roman" w:cs="Times New Roman"/>
          <w:sz w:val="24"/>
          <w:szCs w:val="24"/>
        </w:rPr>
        <w:t>)</w:t>
      </w:r>
      <w:r w:rsidRPr="00E66F7E">
        <w:rPr>
          <w:rFonts w:ascii="Times New Roman" w:hAnsi="Times New Roman" w:cs="Times New Roman"/>
          <w:sz w:val="24"/>
          <w:szCs w:val="24"/>
        </w:rPr>
        <w:t xml:space="preserve"> после осмотра объекта </w:t>
      </w:r>
      <w:r w:rsidR="009B2D86" w:rsidRPr="00E66F7E">
        <w:rPr>
          <w:rFonts w:ascii="Times New Roman" w:hAnsi="Times New Roman" w:cs="Times New Roman"/>
          <w:sz w:val="24"/>
          <w:szCs w:val="24"/>
        </w:rPr>
        <w:t>аренды,</w:t>
      </w:r>
      <w:r w:rsidRPr="00E66F7E">
        <w:rPr>
          <w:rFonts w:ascii="Times New Roman" w:hAnsi="Times New Roman" w:cs="Times New Roman"/>
          <w:sz w:val="24"/>
          <w:szCs w:val="24"/>
        </w:rPr>
        <w:t xml:space="preserve"> и является неотъемлемой частью договора аренды муниципального имущества</w:t>
      </w:r>
      <w:r w:rsidR="009B2D86" w:rsidRPr="00E66F7E">
        <w:rPr>
          <w:rFonts w:ascii="Times New Roman" w:hAnsi="Times New Roman" w:cs="Times New Roman"/>
          <w:sz w:val="24"/>
          <w:szCs w:val="24"/>
        </w:rPr>
        <w:t>, закрепленного за МАУ «Борский бизнес-инкубатор».</w:t>
      </w:r>
    </w:p>
    <w:p w14:paraId="05A9C3D5" w14:textId="676B2720" w:rsidR="002A50F4" w:rsidRPr="00E66F7E" w:rsidRDefault="001A1742" w:rsidP="002A50F4">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Для определения стоимости арендной платы в з</w:t>
      </w:r>
      <w:r w:rsidR="00FA54FE" w:rsidRPr="00E66F7E">
        <w:rPr>
          <w:rFonts w:ascii="Times New Roman" w:hAnsi="Times New Roman" w:cs="Times New Roman"/>
          <w:sz w:val="24"/>
          <w:szCs w:val="24"/>
        </w:rPr>
        <w:t>дании Б</w:t>
      </w:r>
      <w:r w:rsidRPr="00E66F7E">
        <w:rPr>
          <w:rFonts w:ascii="Times New Roman" w:hAnsi="Times New Roman" w:cs="Times New Roman"/>
          <w:sz w:val="24"/>
          <w:szCs w:val="24"/>
        </w:rPr>
        <w:t>изнес</w:t>
      </w:r>
      <w:r w:rsidR="001244D5" w:rsidRPr="00E66F7E">
        <w:rPr>
          <w:rFonts w:ascii="Times New Roman" w:hAnsi="Times New Roman" w:cs="Times New Roman"/>
          <w:sz w:val="24"/>
          <w:szCs w:val="24"/>
        </w:rPr>
        <w:t>-</w:t>
      </w:r>
      <w:r w:rsidRPr="00E66F7E">
        <w:rPr>
          <w:rFonts w:ascii="Times New Roman" w:hAnsi="Times New Roman" w:cs="Times New Roman"/>
          <w:sz w:val="24"/>
          <w:szCs w:val="24"/>
        </w:rPr>
        <w:t xml:space="preserve">инкубатора </w:t>
      </w:r>
      <w:r w:rsidR="00CD5974" w:rsidRPr="00E66F7E">
        <w:rPr>
          <w:rFonts w:ascii="Times New Roman" w:hAnsi="Times New Roman" w:cs="Times New Roman"/>
          <w:sz w:val="24"/>
          <w:szCs w:val="24"/>
        </w:rPr>
        <w:t xml:space="preserve">раз в полгода </w:t>
      </w:r>
      <w:r w:rsidRPr="00E66F7E">
        <w:rPr>
          <w:rFonts w:ascii="Times New Roman" w:hAnsi="Times New Roman" w:cs="Times New Roman"/>
          <w:sz w:val="24"/>
          <w:szCs w:val="24"/>
        </w:rPr>
        <w:t>проводится независимая оценка</w:t>
      </w:r>
      <w:r w:rsidR="002A50F4" w:rsidRPr="00E66F7E">
        <w:rPr>
          <w:rFonts w:ascii="Times New Roman" w:hAnsi="Times New Roman" w:cs="Times New Roman"/>
          <w:sz w:val="24"/>
          <w:szCs w:val="24"/>
        </w:rPr>
        <w:t xml:space="preserve"> специализированной оценочной организацией</w:t>
      </w:r>
      <w:r w:rsidRPr="00E66F7E">
        <w:rPr>
          <w:rFonts w:ascii="Times New Roman" w:hAnsi="Times New Roman" w:cs="Times New Roman"/>
          <w:sz w:val="24"/>
          <w:szCs w:val="24"/>
        </w:rPr>
        <w:t xml:space="preserve"> стоимости аренды помещений и оснащения здания.</w:t>
      </w:r>
    </w:p>
    <w:p w14:paraId="40BDCCFA" w14:textId="6D1F710D" w:rsidR="001A1742" w:rsidRPr="00E66F7E" w:rsidRDefault="001A1742" w:rsidP="002A50F4">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соответствии с условиями заключаемого с арендатором договора аренды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территории, включаются в состав арендной платы и уплачиваются арендатором по льготному тарифу (с учетом представленной льготы в размере 60%) соответственно: </w:t>
      </w:r>
    </w:p>
    <w:p w14:paraId="6C71AE7C" w14:textId="3F6F82B4" w:rsidR="005F2D9B" w:rsidRPr="00E66F7E" w:rsidRDefault="001A1742" w:rsidP="00CD5974">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в первый год аренды </w:t>
      </w:r>
      <w:r w:rsidR="006B58AB" w:rsidRPr="00E66F7E">
        <w:rPr>
          <w:rFonts w:ascii="Times New Roman" w:hAnsi="Times New Roman" w:cs="Times New Roman"/>
          <w:sz w:val="24"/>
          <w:szCs w:val="24"/>
        </w:rPr>
        <w:t>-</w:t>
      </w:r>
      <w:r w:rsidRPr="00E66F7E">
        <w:rPr>
          <w:rFonts w:ascii="Times New Roman" w:hAnsi="Times New Roman" w:cs="Times New Roman"/>
          <w:sz w:val="24"/>
          <w:szCs w:val="24"/>
        </w:rPr>
        <w:t xml:space="preserve"> 40% от величины арендной платы за пользование муниципальным имуществом, определенной в ходе ежегодной оценки; </w:t>
      </w:r>
    </w:p>
    <w:p w14:paraId="56CC8249" w14:textId="77777777" w:rsidR="005F2D9B" w:rsidRPr="00E66F7E" w:rsidRDefault="001A1742" w:rsidP="00CD5974">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во второй год аренды - 40% от величины арендной платы за пользование муниципальным имуществом, определенной в ходе ежегодной оценки; </w:t>
      </w:r>
    </w:p>
    <w:p w14:paraId="7C7F14A6" w14:textId="6A4100F9" w:rsidR="001A1742" w:rsidRPr="00E66F7E" w:rsidRDefault="001A1742" w:rsidP="00CD5974">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в третий год аренды - 40% от величины арендной платы за пользование муниципальным имуществом, определенной в ходе ежегодной оценки</w:t>
      </w:r>
      <w:r w:rsidR="00CD5974" w:rsidRPr="00E66F7E">
        <w:rPr>
          <w:rFonts w:ascii="Times New Roman" w:hAnsi="Times New Roman" w:cs="Times New Roman"/>
          <w:sz w:val="24"/>
          <w:szCs w:val="24"/>
        </w:rPr>
        <w:t>.</w:t>
      </w:r>
    </w:p>
    <w:p w14:paraId="5ACF3708" w14:textId="79DF54A2" w:rsidR="00C42BDA" w:rsidRPr="00E66F7E" w:rsidRDefault="00576159" w:rsidP="00C42BDA">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предоставление нежилых помещений в МАУ «Борский бизнес-инкубатор» на основании п. 2.7. Порядка арендатор уплачивает арендную плату, </w:t>
      </w:r>
      <w:r w:rsidR="003A0A82" w:rsidRPr="00E66F7E">
        <w:rPr>
          <w:rFonts w:ascii="Times New Roman" w:hAnsi="Times New Roman" w:cs="Times New Roman"/>
          <w:sz w:val="24"/>
          <w:szCs w:val="24"/>
        </w:rPr>
        <w:t>а также</w:t>
      </w:r>
      <w:r w:rsidRPr="00E66F7E">
        <w:rPr>
          <w:rFonts w:ascii="Times New Roman" w:hAnsi="Times New Roman" w:cs="Times New Roman"/>
          <w:sz w:val="24"/>
          <w:szCs w:val="24"/>
        </w:rPr>
        <w:t xml:space="preserve">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территории в размере 100%, без учета положений п. 4.3. настоящего Порядка. </w:t>
      </w:r>
    </w:p>
    <w:p w14:paraId="324819F1" w14:textId="572FFD39" w:rsidR="001A1742" w:rsidRPr="00E66F7E" w:rsidRDefault="001A1742" w:rsidP="00EF0D5B">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Предоставление услуг связи осуществляется </w:t>
      </w:r>
      <w:r w:rsidR="005F2D9B" w:rsidRPr="00E66F7E">
        <w:rPr>
          <w:rFonts w:ascii="Times New Roman" w:hAnsi="Times New Roman" w:cs="Times New Roman"/>
          <w:sz w:val="24"/>
          <w:szCs w:val="24"/>
        </w:rPr>
        <w:t>по договору,</w:t>
      </w:r>
      <w:r w:rsidRPr="00E66F7E">
        <w:rPr>
          <w:rFonts w:ascii="Times New Roman" w:hAnsi="Times New Roman" w:cs="Times New Roman"/>
          <w:sz w:val="24"/>
          <w:szCs w:val="24"/>
        </w:rPr>
        <w:t xml:space="preserve"> заключаемому арендатором со специализированной организацией.  </w:t>
      </w:r>
    </w:p>
    <w:p w14:paraId="13181349" w14:textId="77777777" w:rsidR="001A1742" w:rsidRPr="00E66F7E" w:rsidRDefault="001A1742" w:rsidP="00EF0D5B">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Договор аренды может быть досрочно расторгнут арендодателем в одностороннем порядке в случаях, предусмотренных договором, в том числе:  </w:t>
      </w:r>
    </w:p>
    <w:p w14:paraId="5CF3D49F" w14:textId="77777777" w:rsidR="005F2D9B" w:rsidRPr="00E66F7E" w:rsidRDefault="001A1742" w:rsidP="00EF0D5B">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использования арендатором нежилого помещения не по целевому назначению;  </w:t>
      </w:r>
    </w:p>
    <w:p w14:paraId="62085374" w14:textId="77777777" w:rsidR="005F2D9B" w:rsidRPr="00E66F7E" w:rsidRDefault="001A1742" w:rsidP="00EF0D5B">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не внесения арендной платы более 2-х сроков оплаты подряд либо систематической недоплаты арендной платы, повлекшей задолженность, превышающую размер арендной платы за два срока подряд;  </w:t>
      </w:r>
    </w:p>
    <w:p w14:paraId="10D1ABAD" w14:textId="77777777" w:rsidR="005F2D9B" w:rsidRPr="00E66F7E" w:rsidRDefault="001A1742" w:rsidP="00EF0D5B">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существенного ухудшения арендатором состояния имущества;  </w:t>
      </w:r>
    </w:p>
    <w:p w14:paraId="02518FF7" w14:textId="77777777" w:rsidR="005F2D9B" w:rsidRPr="00E66F7E" w:rsidRDefault="001A1742" w:rsidP="00EF0D5B">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проведения арендатором переоборудования или перепланировки арендуемого помещения либо его части без согласования с арендодателем;  </w:t>
      </w:r>
    </w:p>
    <w:p w14:paraId="0870E8FB" w14:textId="7E774970" w:rsidR="001A1742" w:rsidRPr="00E66F7E" w:rsidRDefault="001A1742" w:rsidP="00EF0D5B">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заключения договоров, сделок, следствием которых является или может являться какое-либо обременение предоставленных </w:t>
      </w:r>
      <w:r w:rsidR="009B2D86" w:rsidRPr="00E66F7E">
        <w:rPr>
          <w:rFonts w:ascii="Times New Roman" w:hAnsi="Times New Roman" w:cs="Times New Roman"/>
          <w:sz w:val="24"/>
          <w:szCs w:val="24"/>
        </w:rPr>
        <w:t>а</w:t>
      </w:r>
      <w:r w:rsidRPr="00E66F7E">
        <w:rPr>
          <w:rFonts w:ascii="Times New Roman" w:hAnsi="Times New Roman" w:cs="Times New Roman"/>
          <w:sz w:val="24"/>
          <w:szCs w:val="24"/>
        </w:rPr>
        <w:t xml:space="preserve">рендатору прав по договору, в частности, переход их иному лицу (залог, субаренда, вклад в уставный капитал и другие).  </w:t>
      </w:r>
    </w:p>
    <w:p w14:paraId="6EA68C38" w14:textId="537D7EAE" w:rsidR="001A1742" w:rsidRPr="00E66F7E" w:rsidRDefault="001A1742" w:rsidP="00EF0D5B">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Арендная плата по договорам аренды нежилых помещений в </w:t>
      </w:r>
      <w:r w:rsidR="0030204B" w:rsidRPr="00E66F7E">
        <w:rPr>
          <w:rFonts w:ascii="Times New Roman" w:hAnsi="Times New Roman" w:cs="Times New Roman"/>
          <w:sz w:val="24"/>
          <w:szCs w:val="24"/>
        </w:rPr>
        <w:t>бизнес-инкубаторе</w:t>
      </w:r>
      <w:r w:rsidRPr="00E66F7E">
        <w:rPr>
          <w:rFonts w:ascii="Times New Roman" w:hAnsi="Times New Roman" w:cs="Times New Roman"/>
          <w:sz w:val="24"/>
          <w:szCs w:val="24"/>
        </w:rPr>
        <w:t xml:space="preserve"> поступает на счет МАУ «Борский бизнес-инкубатор». </w:t>
      </w:r>
    </w:p>
    <w:p w14:paraId="1519AABD" w14:textId="54B4E82B" w:rsidR="001244D5" w:rsidRPr="00E66F7E" w:rsidRDefault="001244D5" w:rsidP="00EF0D5B">
      <w:pPr>
        <w:spacing w:before="240" w:after="0"/>
        <w:jc w:val="center"/>
        <w:rPr>
          <w:rFonts w:ascii="Times New Roman" w:hAnsi="Times New Roman" w:cs="Times New Roman"/>
          <w:b/>
          <w:bCs/>
          <w:sz w:val="24"/>
          <w:szCs w:val="24"/>
        </w:rPr>
      </w:pPr>
      <w:r w:rsidRPr="00E66F7E">
        <w:rPr>
          <w:rFonts w:ascii="Times New Roman" w:hAnsi="Times New Roman" w:cs="Times New Roman"/>
          <w:b/>
          <w:bCs/>
          <w:sz w:val="24"/>
          <w:szCs w:val="24"/>
        </w:rPr>
        <w:lastRenderedPageBreak/>
        <w:t xml:space="preserve">V. Особые условия расторжения договора аренды </w:t>
      </w:r>
      <w:r w:rsidR="00FA54FE" w:rsidRPr="00E66F7E">
        <w:rPr>
          <w:rFonts w:ascii="Times New Roman" w:hAnsi="Times New Roman" w:cs="Times New Roman"/>
          <w:b/>
          <w:bCs/>
          <w:sz w:val="24"/>
          <w:szCs w:val="24"/>
        </w:rPr>
        <w:t>нежилых помещений в МАУ «Борский бизнес-инкубатор»</w:t>
      </w:r>
    </w:p>
    <w:p w14:paraId="07D5567E" w14:textId="403357CD" w:rsidR="00EF0D5B" w:rsidRPr="00E66F7E" w:rsidRDefault="00D97475" w:rsidP="00CF53B2">
      <w:pPr>
        <w:numPr>
          <w:ilvl w:val="1"/>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МАУ «Борский бизнес-инкубатор» предоставляет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а также возможность расторжения договора аренды без применения штрафных санкций</w:t>
      </w:r>
      <w:r w:rsidR="009B2D86" w:rsidRPr="00E66F7E">
        <w:rPr>
          <w:rFonts w:ascii="Times New Roman" w:hAnsi="Times New Roman" w:cs="Times New Roman"/>
          <w:sz w:val="24"/>
          <w:szCs w:val="24"/>
        </w:rPr>
        <w:t xml:space="preserve"> для следующих лиц: </w:t>
      </w:r>
    </w:p>
    <w:p w14:paraId="0CBC2898" w14:textId="4E0EFF49" w:rsidR="009B2D86" w:rsidRPr="00E66F7E" w:rsidRDefault="00C42BDA" w:rsidP="00CF53B2">
      <w:pPr>
        <w:numPr>
          <w:ilvl w:val="0"/>
          <w:numId w:val="23"/>
        </w:numPr>
        <w:spacing w:after="0"/>
        <w:ind w:left="0" w:right="7" w:firstLine="360"/>
        <w:jc w:val="both"/>
        <w:rPr>
          <w:rFonts w:ascii="Times New Roman" w:hAnsi="Times New Roman" w:cs="Times New Roman"/>
          <w:sz w:val="24"/>
          <w:szCs w:val="24"/>
        </w:rPr>
      </w:pPr>
      <w:r w:rsidRPr="00E66F7E">
        <w:rPr>
          <w:rFonts w:ascii="Times New Roman" w:hAnsi="Times New Roman" w:cs="Times New Roman"/>
          <w:sz w:val="24"/>
          <w:szCs w:val="24"/>
        </w:rPr>
        <w:t>ф</w:t>
      </w:r>
      <w:r w:rsidR="009B2D86" w:rsidRPr="00E66F7E">
        <w:rPr>
          <w:rFonts w:ascii="Times New Roman" w:hAnsi="Times New Roman" w:cs="Times New Roman"/>
          <w:sz w:val="24"/>
          <w:szCs w:val="24"/>
        </w:rPr>
        <w:t>изическ</w:t>
      </w:r>
      <w:r w:rsidRPr="00E66F7E">
        <w:rPr>
          <w:rFonts w:ascii="Times New Roman" w:hAnsi="Times New Roman" w:cs="Times New Roman"/>
          <w:sz w:val="24"/>
          <w:szCs w:val="24"/>
        </w:rPr>
        <w:t xml:space="preserve">ого </w:t>
      </w:r>
      <w:r w:rsidR="009B2D86" w:rsidRPr="00E66F7E">
        <w:rPr>
          <w:rFonts w:ascii="Times New Roman" w:hAnsi="Times New Roman" w:cs="Times New Roman"/>
          <w:sz w:val="24"/>
          <w:szCs w:val="24"/>
        </w:rPr>
        <w:t>лиц</w:t>
      </w:r>
      <w:r w:rsidRPr="00E66F7E">
        <w:rPr>
          <w:rFonts w:ascii="Times New Roman" w:hAnsi="Times New Roman" w:cs="Times New Roman"/>
          <w:sz w:val="24"/>
          <w:szCs w:val="24"/>
        </w:rPr>
        <w:t>а</w:t>
      </w:r>
      <w:r w:rsidR="009B2D86" w:rsidRPr="00E66F7E">
        <w:rPr>
          <w:rFonts w:ascii="Times New Roman" w:hAnsi="Times New Roman" w:cs="Times New Roman"/>
          <w:sz w:val="24"/>
          <w:szCs w:val="24"/>
        </w:rPr>
        <w:t>, применяющ</w:t>
      </w:r>
      <w:r w:rsidR="001D0196" w:rsidRPr="00E66F7E">
        <w:rPr>
          <w:rFonts w:ascii="Times New Roman" w:hAnsi="Times New Roman" w:cs="Times New Roman"/>
          <w:sz w:val="24"/>
          <w:szCs w:val="24"/>
        </w:rPr>
        <w:t>е</w:t>
      </w:r>
      <w:r w:rsidRPr="00E66F7E">
        <w:rPr>
          <w:rFonts w:ascii="Times New Roman" w:hAnsi="Times New Roman" w:cs="Times New Roman"/>
          <w:sz w:val="24"/>
          <w:szCs w:val="24"/>
        </w:rPr>
        <w:t>го</w:t>
      </w:r>
      <w:r w:rsidR="009B2D86" w:rsidRPr="00E66F7E">
        <w:rPr>
          <w:rFonts w:ascii="Times New Roman" w:hAnsi="Times New Roman" w:cs="Times New Roman"/>
          <w:sz w:val="24"/>
          <w:szCs w:val="24"/>
        </w:rPr>
        <w:t xml:space="preserve"> специальный налоговый режим;</w:t>
      </w:r>
    </w:p>
    <w:p w14:paraId="6F7D8D52" w14:textId="70A3257C" w:rsidR="009B2D86" w:rsidRPr="00E66F7E" w:rsidRDefault="001D0196" w:rsidP="00CF53B2">
      <w:pPr>
        <w:numPr>
          <w:ilvl w:val="0"/>
          <w:numId w:val="23"/>
        </w:numPr>
        <w:spacing w:after="0"/>
        <w:ind w:left="0" w:right="7" w:firstLine="360"/>
        <w:jc w:val="both"/>
        <w:rPr>
          <w:rFonts w:ascii="Times New Roman" w:hAnsi="Times New Roman" w:cs="Times New Roman"/>
          <w:sz w:val="24"/>
          <w:szCs w:val="24"/>
        </w:rPr>
      </w:pPr>
      <w:r w:rsidRPr="00E66F7E">
        <w:rPr>
          <w:rFonts w:ascii="Times New Roman" w:hAnsi="Times New Roman" w:cs="Times New Roman"/>
          <w:sz w:val="24"/>
          <w:szCs w:val="24"/>
        </w:rPr>
        <w:t>и</w:t>
      </w:r>
      <w:r w:rsidR="009B2D86" w:rsidRPr="00E66F7E">
        <w:rPr>
          <w:rFonts w:ascii="Times New Roman" w:hAnsi="Times New Roman" w:cs="Times New Roman"/>
          <w:sz w:val="24"/>
          <w:szCs w:val="24"/>
        </w:rPr>
        <w:t>ндивидуальн</w:t>
      </w:r>
      <w:r w:rsidR="00C42BDA" w:rsidRPr="00E66F7E">
        <w:rPr>
          <w:rFonts w:ascii="Times New Roman" w:hAnsi="Times New Roman" w:cs="Times New Roman"/>
          <w:sz w:val="24"/>
          <w:szCs w:val="24"/>
        </w:rPr>
        <w:t>ого</w:t>
      </w:r>
      <w:r w:rsidR="009B2D86" w:rsidRPr="00E66F7E">
        <w:rPr>
          <w:rFonts w:ascii="Times New Roman" w:hAnsi="Times New Roman" w:cs="Times New Roman"/>
          <w:sz w:val="24"/>
          <w:szCs w:val="24"/>
        </w:rPr>
        <w:t xml:space="preserve"> предпринимател</w:t>
      </w:r>
      <w:r w:rsidR="00C42BDA" w:rsidRPr="00E66F7E">
        <w:rPr>
          <w:rFonts w:ascii="Times New Roman" w:hAnsi="Times New Roman" w:cs="Times New Roman"/>
          <w:sz w:val="24"/>
          <w:szCs w:val="24"/>
        </w:rPr>
        <w:t>я</w:t>
      </w:r>
      <w:r w:rsidR="009B2D86" w:rsidRPr="00E66F7E">
        <w:rPr>
          <w:rFonts w:ascii="Times New Roman" w:hAnsi="Times New Roman" w:cs="Times New Roman"/>
          <w:sz w:val="24"/>
          <w:szCs w:val="24"/>
        </w:rPr>
        <w:t>;</w:t>
      </w:r>
    </w:p>
    <w:p w14:paraId="575A51DD" w14:textId="0CA98D92" w:rsidR="009B2D86" w:rsidRPr="00E66F7E" w:rsidRDefault="001D0196" w:rsidP="00CF53B2">
      <w:pPr>
        <w:numPr>
          <w:ilvl w:val="0"/>
          <w:numId w:val="23"/>
        </w:numPr>
        <w:spacing w:after="0"/>
        <w:ind w:left="0" w:right="7" w:firstLine="360"/>
        <w:jc w:val="both"/>
        <w:rPr>
          <w:rFonts w:ascii="Times New Roman" w:hAnsi="Times New Roman" w:cs="Times New Roman"/>
          <w:sz w:val="24"/>
          <w:szCs w:val="24"/>
        </w:rPr>
      </w:pPr>
      <w:r w:rsidRPr="00E66F7E">
        <w:rPr>
          <w:rFonts w:ascii="Times New Roman" w:hAnsi="Times New Roman" w:cs="Times New Roman"/>
          <w:sz w:val="24"/>
          <w:szCs w:val="24"/>
        </w:rPr>
        <w:t>ю</w:t>
      </w:r>
      <w:r w:rsidR="009B2D86" w:rsidRPr="00E66F7E">
        <w:rPr>
          <w:rFonts w:ascii="Times New Roman" w:hAnsi="Times New Roman" w:cs="Times New Roman"/>
          <w:sz w:val="24"/>
          <w:szCs w:val="24"/>
        </w:rPr>
        <w:t>ридическ</w:t>
      </w:r>
      <w:r w:rsidR="00C42BDA" w:rsidRPr="00E66F7E">
        <w:rPr>
          <w:rFonts w:ascii="Times New Roman" w:hAnsi="Times New Roman" w:cs="Times New Roman"/>
          <w:sz w:val="24"/>
          <w:szCs w:val="24"/>
        </w:rPr>
        <w:t>их</w:t>
      </w:r>
      <w:r w:rsidR="009B2D86" w:rsidRPr="00E66F7E">
        <w:rPr>
          <w:rFonts w:ascii="Times New Roman" w:hAnsi="Times New Roman" w:cs="Times New Roman"/>
          <w:sz w:val="24"/>
          <w:szCs w:val="24"/>
        </w:rPr>
        <w:t xml:space="preserve"> лиц, в которых одно и то же физическое лицо является единственным учредителем (участником) юридического лица и его руководителем. </w:t>
      </w:r>
    </w:p>
    <w:p w14:paraId="66252FC7" w14:textId="0DC2023D" w:rsidR="00D97475" w:rsidRPr="00E66F7E" w:rsidRDefault="00D97475" w:rsidP="00CF53B2">
      <w:pPr>
        <w:numPr>
          <w:ilvl w:val="1"/>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Предоставление отсрочки уплаты арендной платы, указанной в п. 5.1 настоящего Порядка, осуществляется на следующих условиях:</w:t>
      </w:r>
    </w:p>
    <w:p w14:paraId="66DCA5A4" w14:textId="3133ABAD" w:rsidR="00D97475" w:rsidRPr="00E66F7E" w:rsidRDefault="00D97475"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прошедшим конкурсный отбор в соответствии с настоящим Порядком. </w:t>
      </w:r>
    </w:p>
    <w:p w14:paraId="264DE504" w14:textId="5DD31128" w:rsidR="00D97475" w:rsidRPr="00E66F7E" w:rsidRDefault="00D97475"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Арендатор направляет в адрес МАУ «Борский бизнес-инкубатор»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14:paraId="5FE54916" w14:textId="0FB8479C" w:rsidR="00D97475" w:rsidRPr="00E66F7E" w:rsidRDefault="00D97475"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В случае невозможности предоставления уведомления лично арендатором, уведомление направляет близкий родственник, а именно: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14:paraId="2B9FDD80" w14:textId="3AE14638" w:rsidR="00D97475" w:rsidRPr="00E66F7E" w:rsidRDefault="00CD5974"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МАУ «Борский бизнес-инкубатор» в целях проверки достоверности представленного уведомления </w:t>
      </w:r>
      <w:r w:rsidR="00B30630" w:rsidRPr="00E66F7E">
        <w:rPr>
          <w:rFonts w:ascii="Times New Roman" w:hAnsi="Times New Roman" w:cs="Times New Roman"/>
          <w:sz w:val="24"/>
          <w:szCs w:val="24"/>
        </w:rPr>
        <w:t xml:space="preserve">от арендатора </w:t>
      </w:r>
      <w:r w:rsidRPr="00E66F7E">
        <w:rPr>
          <w:rFonts w:ascii="Times New Roman" w:hAnsi="Times New Roman" w:cs="Times New Roman"/>
          <w:sz w:val="24"/>
          <w:szCs w:val="24"/>
        </w:rPr>
        <w:t>вправе направить официальный запрос</w:t>
      </w:r>
      <w:r w:rsidR="00887551" w:rsidRPr="00E66F7E">
        <w:rPr>
          <w:rFonts w:ascii="Times New Roman" w:hAnsi="Times New Roman" w:cs="Times New Roman"/>
          <w:sz w:val="24"/>
          <w:szCs w:val="24"/>
        </w:rPr>
        <w:t xml:space="preserve"> для уточнения информации</w:t>
      </w:r>
      <w:r w:rsidRPr="00E66F7E">
        <w:rPr>
          <w:rFonts w:ascii="Times New Roman" w:hAnsi="Times New Roman" w:cs="Times New Roman"/>
          <w:sz w:val="24"/>
          <w:szCs w:val="24"/>
        </w:rPr>
        <w:t xml:space="preserve"> в военный комиссариат</w:t>
      </w:r>
      <w:r w:rsidR="00B30630" w:rsidRPr="00E66F7E">
        <w:rPr>
          <w:rFonts w:ascii="Times New Roman" w:hAnsi="Times New Roman" w:cs="Times New Roman"/>
          <w:sz w:val="24"/>
          <w:szCs w:val="24"/>
        </w:rPr>
        <w:t xml:space="preserve">. </w:t>
      </w:r>
    </w:p>
    <w:p w14:paraId="59B7DD3B" w14:textId="6632D6CA"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4766E829" w14:textId="4B1C21CC"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14:paraId="0D414008" w14:textId="7D4FE672"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w:t>
      </w:r>
      <w:r w:rsidR="00C37217" w:rsidRPr="00E66F7E">
        <w:rPr>
          <w:rFonts w:ascii="Times New Roman" w:hAnsi="Times New Roman" w:cs="Times New Roman"/>
          <w:sz w:val="24"/>
          <w:szCs w:val="24"/>
        </w:rPr>
        <w:t>5.1.</w:t>
      </w:r>
      <w:r w:rsidRPr="00E66F7E">
        <w:rPr>
          <w:rFonts w:ascii="Times New Roman" w:hAnsi="Times New Roman" w:cs="Times New Roman"/>
          <w:sz w:val="24"/>
          <w:szCs w:val="24"/>
        </w:rPr>
        <w:t xml:space="preserve"> </w:t>
      </w:r>
      <w:r w:rsidR="00C37217" w:rsidRPr="00E66F7E">
        <w:rPr>
          <w:rFonts w:ascii="Times New Roman" w:hAnsi="Times New Roman" w:cs="Times New Roman"/>
          <w:sz w:val="24"/>
          <w:szCs w:val="24"/>
        </w:rPr>
        <w:t>Порядка</w:t>
      </w:r>
      <w:r w:rsidRPr="00E66F7E">
        <w:rPr>
          <w:rFonts w:ascii="Times New Roman" w:hAnsi="Times New Roman" w:cs="Times New Roman"/>
          <w:sz w:val="24"/>
          <w:szCs w:val="24"/>
        </w:rPr>
        <w:t xml:space="preserve"> военной службы или оказания добровольного содействия в выполнении задач, возложенных на Вооруженные Силы Российской Федерации.</w:t>
      </w:r>
    </w:p>
    <w:p w14:paraId="5698CED0" w14:textId="7A329829" w:rsidR="00B30630" w:rsidRPr="00E66F7E" w:rsidRDefault="00B30630" w:rsidP="00CF53B2">
      <w:pPr>
        <w:numPr>
          <w:ilvl w:val="1"/>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Расторжение договора аренды без применения штрафных санкций</w:t>
      </w:r>
      <w:r w:rsidR="00CF53B2" w:rsidRPr="00E66F7E">
        <w:rPr>
          <w:rFonts w:ascii="Times New Roman" w:hAnsi="Times New Roman" w:cs="Times New Roman"/>
          <w:sz w:val="24"/>
          <w:szCs w:val="24"/>
        </w:rPr>
        <w:t xml:space="preserve"> </w:t>
      </w:r>
      <w:r w:rsidRPr="00E66F7E">
        <w:rPr>
          <w:rFonts w:ascii="Times New Roman" w:hAnsi="Times New Roman" w:cs="Times New Roman"/>
          <w:sz w:val="24"/>
          <w:szCs w:val="24"/>
        </w:rPr>
        <w:t>осуществляется на следующих условиях:</w:t>
      </w:r>
    </w:p>
    <w:p w14:paraId="3F42DC60" w14:textId="02044FC4"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A74B0D8" w14:textId="7F8BC421" w:rsidR="00CF53B2" w:rsidRPr="00E66F7E" w:rsidRDefault="00CF53B2"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В случае невозможности предоставления уведомления лично арендатором, уведомление направляет близкий родственник, а именно: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14:paraId="030D2E6A" w14:textId="18092B91"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14:paraId="11496F2C" w14:textId="69947340" w:rsidR="00B30630" w:rsidRPr="00E66F7E" w:rsidRDefault="00B30630" w:rsidP="00CF53B2">
      <w:pPr>
        <w:numPr>
          <w:ilvl w:val="2"/>
          <w:numId w:val="21"/>
        </w:numPr>
        <w:spacing w:after="0"/>
        <w:ind w:left="0" w:right="7" w:firstLine="567"/>
        <w:jc w:val="both"/>
        <w:rPr>
          <w:rFonts w:ascii="Times New Roman" w:hAnsi="Times New Roman" w:cs="Times New Roman"/>
          <w:sz w:val="24"/>
          <w:szCs w:val="24"/>
        </w:rPr>
      </w:pPr>
      <w:r w:rsidRPr="00E66F7E">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66F006C1" w14:textId="10145A0D" w:rsidR="00CD5974" w:rsidRPr="00CD5974" w:rsidRDefault="00CD5974" w:rsidP="0004195E">
      <w:pPr>
        <w:autoSpaceDE w:val="0"/>
        <w:autoSpaceDN w:val="0"/>
        <w:adjustRightInd w:val="0"/>
        <w:spacing w:after="0" w:line="240" w:lineRule="auto"/>
        <w:rPr>
          <w:rFonts w:ascii="Times New Roman" w:hAnsi="Times New Roman" w:cs="Times New Roman"/>
          <w:sz w:val="24"/>
          <w:szCs w:val="24"/>
        </w:rPr>
      </w:pPr>
    </w:p>
    <w:p w14:paraId="115CD7D4" w14:textId="7BCE4D66" w:rsidR="00662DDE" w:rsidRDefault="00662DDE" w:rsidP="00EF0D5B">
      <w:pPr>
        <w:autoSpaceDE w:val="0"/>
        <w:autoSpaceDN w:val="0"/>
        <w:adjustRightInd w:val="0"/>
        <w:spacing w:after="0" w:line="264" w:lineRule="auto"/>
        <w:ind w:firstLine="720"/>
        <w:jc w:val="center"/>
        <w:rPr>
          <w:rFonts w:ascii="Times New Roman" w:hAnsi="Times New Roman" w:cs="Times New Roman"/>
          <w:sz w:val="28"/>
          <w:szCs w:val="28"/>
        </w:rPr>
      </w:pPr>
    </w:p>
    <w:sectPr w:rsidR="00662DDE" w:rsidSect="00EF0D5B">
      <w:headerReference w:type="default" r:id="rId13"/>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2425" w14:textId="77777777" w:rsidR="00C2035B" w:rsidRDefault="00C2035B">
      <w:pPr>
        <w:spacing w:after="0" w:line="240" w:lineRule="auto"/>
      </w:pPr>
      <w:r>
        <w:separator/>
      </w:r>
    </w:p>
  </w:endnote>
  <w:endnote w:type="continuationSeparator" w:id="0">
    <w:p w14:paraId="791D4A6A" w14:textId="77777777" w:rsidR="00C2035B" w:rsidRDefault="00C2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ultant">
    <w:altName w:val="Lucida Console"/>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64F1" w14:textId="77777777" w:rsidR="00C2035B" w:rsidRDefault="00C2035B">
      <w:pPr>
        <w:spacing w:after="0" w:line="240" w:lineRule="auto"/>
      </w:pPr>
      <w:r>
        <w:separator/>
      </w:r>
    </w:p>
  </w:footnote>
  <w:footnote w:type="continuationSeparator" w:id="0">
    <w:p w14:paraId="5FA7E18B" w14:textId="77777777" w:rsidR="00C2035B" w:rsidRDefault="00C20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C07F" w14:textId="77777777" w:rsidR="00662DDE" w:rsidRPr="00C0557B" w:rsidRDefault="00662DDE" w:rsidP="008E3E1D">
    <w:pPr>
      <w:pStyle w:val="a4"/>
      <w:ind w:right="360"/>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855"/>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7EA49F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F97BA3"/>
    <w:multiLevelType w:val="hybridMultilevel"/>
    <w:tmpl w:val="CF2A0760"/>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07358"/>
    <w:multiLevelType w:val="multilevel"/>
    <w:tmpl w:val="9DB82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00AF7"/>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D4C5509"/>
    <w:multiLevelType w:val="hybridMultilevel"/>
    <w:tmpl w:val="EAE843E8"/>
    <w:lvl w:ilvl="0" w:tplc="0419000F">
      <w:start w:val="1"/>
      <w:numFmt w:val="decimal"/>
      <w:lvlText w:val="%1."/>
      <w:lvlJc w:val="left"/>
      <w:pPr>
        <w:ind w:left="707" w:hanging="360"/>
      </w:p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6" w15:restartNumberingAfterBreak="0">
    <w:nsid w:val="0E2A0272"/>
    <w:multiLevelType w:val="hybridMultilevel"/>
    <w:tmpl w:val="1D56E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A1E44"/>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BC465A4"/>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C134908"/>
    <w:multiLevelType w:val="hybridMultilevel"/>
    <w:tmpl w:val="D854B0EE"/>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30749"/>
    <w:multiLevelType w:val="hybridMultilevel"/>
    <w:tmpl w:val="33ACD62A"/>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56924"/>
    <w:multiLevelType w:val="hybridMultilevel"/>
    <w:tmpl w:val="D18EA9AA"/>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97D21"/>
    <w:multiLevelType w:val="hybridMultilevel"/>
    <w:tmpl w:val="7D9C2E9A"/>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79208F"/>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54C62B0"/>
    <w:multiLevelType w:val="multilevel"/>
    <w:tmpl w:val="54A2326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0533C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C4176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C3B71A4"/>
    <w:multiLevelType w:val="hybridMultilevel"/>
    <w:tmpl w:val="E21CE7E0"/>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86E43"/>
    <w:multiLevelType w:val="multilevel"/>
    <w:tmpl w:val="B4349C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855122"/>
    <w:multiLevelType w:val="multilevel"/>
    <w:tmpl w:val="31169B44"/>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8"/>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45C968F4"/>
    <w:multiLevelType w:val="multilevel"/>
    <w:tmpl w:val="A6FA6A3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94A5212"/>
    <w:multiLevelType w:val="hybridMultilevel"/>
    <w:tmpl w:val="88362872"/>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0E24DB"/>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4F0A0B0F"/>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1D76525"/>
    <w:multiLevelType w:val="multilevel"/>
    <w:tmpl w:val="F8D4741E"/>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5555C8B"/>
    <w:multiLevelType w:val="hybridMultilevel"/>
    <w:tmpl w:val="07A0F6D2"/>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0E0DF3"/>
    <w:multiLevelType w:val="hybridMultilevel"/>
    <w:tmpl w:val="8B0C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8A553B"/>
    <w:multiLevelType w:val="multilevel"/>
    <w:tmpl w:val="F7F8AF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F63109E"/>
    <w:multiLevelType w:val="hybridMultilevel"/>
    <w:tmpl w:val="50F06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85481"/>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7D65A2B"/>
    <w:multiLevelType w:val="multilevel"/>
    <w:tmpl w:val="FD0AFA64"/>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7378045B"/>
    <w:multiLevelType w:val="hybridMultilevel"/>
    <w:tmpl w:val="47CCE7AE"/>
    <w:lvl w:ilvl="0" w:tplc="3434147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8FCB43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3D6F66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1CA4BE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8962BF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F0E8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0A956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8A6CDA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3F4736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73C0529F"/>
    <w:multiLevelType w:val="hybridMultilevel"/>
    <w:tmpl w:val="B7E68288"/>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9B171F"/>
    <w:multiLevelType w:val="multilevel"/>
    <w:tmpl w:val="37C87884"/>
    <w:lvl w:ilvl="0">
      <w:start w:val="4"/>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79431C5"/>
    <w:multiLevelType w:val="hybridMultilevel"/>
    <w:tmpl w:val="307A41C8"/>
    <w:lvl w:ilvl="0" w:tplc="8384E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860B78"/>
    <w:multiLevelType w:val="multilevel"/>
    <w:tmpl w:val="46EA1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EC05F33"/>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F4A0AAD"/>
    <w:multiLevelType w:val="multilevel"/>
    <w:tmpl w:val="06A89830"/>
    <w:lvl w:ilvl="0">
      <w:start w:val="4"/>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281644395">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11686">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193315">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908156">
    <w:abstractNumId w:val="31"/>
  </w:num>
  <w:num w:numId="5" w16cid:durableId="1271430809">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974294">
    <w:abstractNumId w:val="7"/>
  </w:num>
  <w:num w:numId="7" w16cid:durableId="1371959085">
    <w:abstractNumId w:val="21"/>
  </w:num>
  <w:num w:numId="8" w16cid:durableId="877351215">
    <w:abstractNumId w:val="11"/>
  </w:num>
  <w:num w:numId="9" w16cid:durableId="1068499500">
    <w:abstractNumId w:val="2"/>
  </w:num>
  <w:num w:numId="10" w16cid:durableId="746533670">
    <w:abstractNumId w:val="32"/>
  </w:num>
  <w:num w:numId="11" w16cid:durableId="2030792708">
    <w:abstractNumId w:val="14"/>
  </w:num>
  <w:num w:numId="12" w16cid:durableId="1870802037">
    <w:abstractNumId w:val="12"/>
  </w:num>
  <w:num w:numId="13" w16cid:durableId="1804539165">
    <w:abstractNumId w:val="35"/>
  </w:num>
  <w:num w:numId="14" w16cid:durableId="309096070">
    <w:abstractNumId w:val="10"/>
  </w:num>
  <w:num w:numId="15" w16cid:durableId="718866297">
    <w:abstractNumId w:val="9"/>
  </w:num>
  <w:num w:numId="16" w16cid:durableId="1299528892">
    <w:abstractNumId w:val="25"/>
  </w:num>
  <w:num w:numId="17" w16cid:durableId="1619726817">
    <w:abstractNumId w:val="5"/>
  </w:num>
  <w:num w:numId="18" w16cid:durableId="1489783126">
    <w:abstractNumId w:val="3"/>
  </w:num>
  <w:num w:numId="19" w16cid:durableId="535316990">
    <w:abstractNumId w:val="6"/>
  </w:num>
  <w:num w:numId="20" w16cid:durableId="47995225">
    <w:abstractNumId w:val="26"/>
  </w:num>
  <w:num w:numId="21" w16cid:durableId="194583260">
    <w:abstractNumId w:val="27"/>
  </w:num>
  <w:num w:numId="22" w16cid:durableId="456526913">
    <w:abstractNumId w:val="18"/>
  </w:num>
  <w:num w:numId="23" w16cid:durableId="978336933">
    <w:abstractNumId w:val="34"/>
  </w:num>
  <w:num w:numId="24" w16cid:durableId="1095711316">
    <w:abstractNumId w:val="31"/>
  </w:num>
  <w:num w:numId="25" w16cid:durableId="1220508710">
    <w:abstractNumId w:val="0"/>
  </w:num>
  <w:num w:numId="26" w16cid:durableId="851913795">
    <w:abstractNumId w:val="22"/>
  </w:num>
  <w:num w:numId="27" w16cid:durableId="32199977">
    <w:abstractNumId w:val="4"/>
  </w:num>
  <w:num w:numId="28" w16cid:durableId="307591960">
    <w:abstractNumId w:val="37"/>
  </w:num>
  <w:num w:numId="29" w16cid:durableId="1136799725">
    <w:abstractNumId w:val="16"/>
  </w:num>
  <w:num w:numId="30" w16cid:durableId="897470076">
    <w:abstractNumId w:val="8"/>
  </w:num>
  <w:num w:numId="31" w16cid:durableId="863791646">
    <w:abstractNumId w:val="1"/>
  </w:num>
  <w:num w:numId="32" w16cid:durableId="1329094352">
    <w:abstractNumId w:val="36"/>
  </w:num>
  <w:num w:numId="33" w16cid:durableId="637272126">
    <w:abstractNumId w:val="29"/>
  </w:num>
  <w:num w:numId="34" w16cid:durableId="513226837">
    <w:abstractNumId w:val="13"/>
  </w:num>
  <w:num w:numId="35" w16cid:durableId="691804885">
    <w:abstractNumId w:val="15"/>
  </w:num>
  <w:num w:numId="36" w16cid:durableId="1643734273">
    <w:abstractNumId w:val="23"/>
  </w:num>
  <w:num w:numId="37" w16cid:durableId="1711608678">
    <w:abstractNumId w:val="33"/>
  </w:num>
  <w:num w:numId="38" w16cid:durableId="2073652920">
    <w:abstractNumId w:val="28"/>
  </w:num>
  <w:num w:numId="39" w16cid:durableId="116512358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AA"/>
    <w:rsid w:val="0000169E"/>
    <w:rsid w:val="00006961"/>
    <w:rsid w:val="00007CB6"/>
    <w:rsid w:val="00012D86"/>
    <w:rsid w:val="00017664"/>
    <w:rsid w:val="0002039B"/>
    <w:rsid w:val="0002595C"/>
    <w:rsid w:val="00026D93"/>
    <w:rsid w:val="00032478"/>
    <w:rsid w:val="0003399E"/>
    <w:rsid w:val="00035C8B"/>
    <w:rsid w:val="000363CD"/>
    <w:rsid w:val="000377CC"/>
    <w:rsid w:val="0004195E"/>
    <w:rsid w:val="000425A2"/>
    <w:rsid w:val="00042F10"/>
    <w:rsid w:val="000457AA"/>
    <w:rsid w:val="00047023"/>
    <w:rsid w:val="000471A6"/>
    <w:rsid w:val="00052EC8"/>
    <w:rsid w:val="000732E6"/>
    <w:rsid w:val="000751F9"/>
    <w:rsid w:val="0008613D"/>
    <w:rsid w:val="000930E5"/>
    <w:rsid w:val="000B1123"/>
    <w:rsid w:val="000B3F3F"/>
    <w:rsid w:val="000C4AF2"/>
    <w:rsid w:val="000C6B38"/>
    <w:rsid w:val="000D185F"/>
    <w:rsid w:val="000D3365"/>
    <w:rsid w:val="000D4ED1"/>
    <w:rsid w:val="000D50C7"/>
    <w:rsid w:val="000E1415"/>
    <w:rsid w:val="000E3039"/>
    <w:rsid w:val="000E4B4D"/>
    <w:rsid w:val="000E54DC"/>
    <w:rsid w:val="000F154B"/>
    <w:rsid w:val="000F60F7"/>
    <w:rsid w:val="00100477"/>
    <w:rsid w:val="001035A5"/>
    <w:rsid w:val="00107678"/>
    <w:rsid w:val="001100AD"/>
    <w:rsid w:val="00110156"/>
    <w:rsid w:val="0011375E"/>
    <w:rsid w:val="00114599"/>
    <w:rsid w:val="00121B43"/>
    <w:rsid w:val="00122B9C"/>
    <w:rsid w:val="00123684"/>
    <w:rsid w:val="001244D5"/>
    <w:rsid w:val="00132FE8"/>
    <w:rsid w:val="001346B7"/>
    <w:rsid w:val="001423F5"/>
    <w:rsid w:val="001540F2"/>
    <w:rsid w:val="00172D2D"/>
    <w:rsid w:val="00173933"/>
    <w:rsid w:val="0017490A"/>
    <w:rsid w:val="00195FC5"/>
    <w:rsid w:val="00197E00"/>
    <w:rsid w:val="001A1742"/>
    <w:rsid w:val="001A223B"/>
    <w:rsid w:val="001A3BB9"/>
    <w:rsid w:val="001A3E8E"/>
    <w:rsid w:val="001A6615"/>
    <w:rsid w:val="001B183D"/>
    <w:rsid w:val="001B42A8"/>
    <w:rsid w:val="001C1257"/>
    <w:rsid w:val="001C4A6E"/>
    <w:rsid w:val="001D0196"/>
    <w:rsid w:val="001D3127"/>
    <w:rsid w:val="001D50C7"/>
    <w:rsid w:val="001D6F40"/>
    <w:rsid w:val="001E41E8"/>
    <w:rsid w:val="001E4A2E"/>
    <w:rsid w:val="001E4E8E"/>
    <w:rsid w:val="001E5969"/>
    <w:rsid w:val="001E5974"/>
    <w:rsid w:val="001F15B5"/>
    <w:rsid w:val="001F5D6D"/>
    <w:rsid w:val="002046EF"/>
    <w:rsid w:val="002227B1"/>
    <w:rsid w:val="00230486"/>
    <w:rsid w:val="00233295"/>
    <w:rsid w:val="00247E1C"/>
    <w:rsid w:val="002505DB"/>
    <w:rsid w:val="002536DF"/>
    <w:rsid w:val="002843F0"/>
    <w:rsid w:val="00287698"/>
    <w:rsid w:val="00287CC7"/>
    <w:rsid w:val="0029152F"/>
    <w:rsid w:val="00292E8D"/>
    <w:rsid w:val="00296D3A"/>
    <w:rsid w:val="002A50F4"/>
    <w:rsid w:val="002A5920"/>
    <w:rsid w:val="002B2E15"/>
    <w:rsid w:val="002B6142"/>
    <w:rsid w:val="002C1E09"/>
    <w:rsid w:val="002C276D"/>
    <w:rsid w:val="002C5158"/>
    <w:rsid w:val="002C60AC"/>
    <w:rsid w:val="002D0228"/>
    <w:rsid w:val="002D6059"/>
    <w:rsid w:val="002F0156"/>
    <w:rsid w:val="002F1186"/>
    <w:rsid w:val="002F2C8D"/>
    <w:rsid w:val="0030204B"/>
    <w:rsid w:val="00305DB7"/>
    <w:rsid w:val="00306326"/>
    <w:rsid w:val="00311510"/>
    <w:rsid w:val="00325C01"/>
    <w:rsid w:val="00326BA0"/>
    <w:rsid w:val="0033195F"/>
    <w:rsid w:val="00332171"/>
    <w:rsid w:val="0034237F"/>
    <w:rsid w:val="003475C3"/>
    <w:rsid w:val="0034787B"/>
    <w:rsid w:val="0035091F"/>
    <w:rsid w:val="003535C5"/>
    <w:rsid w:val="00353CC9"/>
    <w:rsid w:val="00356362"/>
    <w:rsid w:val="003619B5"/>
    <w:rsid w:val="003645A1"/>
    <w:rsid w:val="00364D5E"/>
    <w:rsid w:val="003659CC"/>
    <w:rsid w:val="00366564"/>
    <w:rsid w:val="00367232"/>
    <w:rsid w:val="0037468A"/>
    <w:rsid w:val="003758CB"/>
    <w:rsid w:val="0037673C"/>
    <w:rsid w:val="00377097"/>
    <w:rsid w:val="00377536"/>
    <w:rsid w:val="003813DF"/>
    <w:rsid w:val="00391F0D"/>
    <w:rsid w:val="00392ECC"/>
    <w:rsid w:val="00395D9A"/>
    <w:rsid w:val="003A0A82"/>
    <w:rsid w:val="003A1344"/>
    <w:rsid w:val="003B1ABD"/>
    <w:rsid w:val="003B4C72"/>
    <w:rsid w:val="003B52CB"/>
    <w:rsid w:val="003B6609"/>
    <w:rsid w:val="003C1EEE"/>
    <w:rsid w:val="003C21DB"/>
    <w:rsid w:val="003C60BD"/>
    <w:rsid w:val="003E408B"/>
    <w:rsid w:val="003F0202"/>
    <w:rsid w:val="003F5612"/>
    <w:rsid w:val="003F5E77"/>
    <w:rsid w:val="00400B26"/>
    <w:rsid w:val="00402880"/>
    <w:rsid w:val="004046B5"/>
    <w:rsid w:val="004054C4"/>
    <w:rsid w:val="0040706D"/>
    <w:rsid w:val="00407869"/>
    <w:rsid w:val="004132ED"/>
    <w:rsid w:val="004202AD"/>
    <w:rsid w:val="004208B7"/>
    <w:rsid w:val="0042207B"/>
    <w:rsid w:val="00423CF6"/>
    <w:rsid w:val="004344AB"/>
    <w:rsid w:val="00434866"/>
    <w:rsid w:val="00437C29"/>
    <w:rsid w:val="00442363"/>
    <w:rsid w:val="004443BF"/>
    <w:rsid w:val="00462C9D"/>
    <w:rsid w:val="00467189"/>
    <w:rsid w:val="00467F3E"/>
    <w:rsid w:val="0048126B"/>
    <w:rsid w:val="00481A1D"/>
    <w:rsid w:val="00482FAC"/>
    <w:rsid w:val="00484587"/>
    <w:rsid w:val="00484EBE"/>
    <w:rsid w:val="00491B82"/>
    <w:rsid w:val="00492DCD"/>
    <w:rsid w:val="004A4924"/>
    <w:rsid w:val="004A58AE"/>
    <w:rsid w:val="004B4868"/>
    <w:rsid w:val="004B69DB"/>
    <w:rsid w:val="004C0B62"/>
    <w:rsid w:val="004C1C2B"/>
    <w:rsid w:val="004D017B"/>
    <w:rsid w:val="004D0376"/>
    <w:rsid w:val="004D086B"/>
    <w:rsid w:val="004D2F38"/>
    <w:rsid w:val="004D417F"/>
    <w:rsid w:val="004D56F5"/>
    <w:rsid w:val="004D619A"/>
    <w:rsid w:val="004E0753"/>
    <w:rsid w:val="004E155D"/>
    <w:rsid w:val="004E497C"/>
    <w:rsid w:val="004F41D6"/>
    <w:rsid w:val="0050036B"/>
    <w:rsid w:val="00501837"/>
    <w:rsid w:val="00522ACE"/>
    <w:rsid w:val="0052337D"/>
    <w:rsid w:val="00523D44"/>
    <w:rsid w:val="00531656"/>
    <w:rsid w:val="005409C7"/>
    <w:rsid w:val="005421EC"/>
    <w:rsid w:val="0055229C"/>
    <w:rsid w:val="00560252"/>
    <w:rsid w:val="005732B5"/>
    <w:rsid w:val="00573FA7"/>
    <w:rsid w:val="00576159"/>
    <w:rsid w:val="0057667C"/>
    <w:rsid w:val="0058027C"/>
    <w:rsid w:val="00586E4D"/>
    <w:rsid w:val="00592011"/>
    <w:rsid w:val="00596A78"/>
    <w:rsid w:val="00596CC8"/>
    <w:rsid w:val="005A1B6C"/>
    <w:rsid w:val="005A34D6"/>
    <w:rsid w:val="005A79AE"/>
    <w:rsid w:val="005B0B4C"/>
    <w:rsid w:val="005B5428"/>
    <w:rsid w:val="005B6D69"/>
    <w:rsid w:val="005B7EE1"/>
    <w:rsid w:val="005C57AA"/>
    <w:rsid w:val="005D7BEA"/>
    <w:rsid w:val="005E0674"/>
    <w:rsid w:val="005E0D2B"/>
    <w:rsid w:val="005E16BE"/>
    <w:rsid w:val="005E183A"/>
    <w:rsid w:val="005E28CB"/>
    <w:rsid w:val="005E3F9A"/>
    <w:rsid w:val="005F09F4"/>
    <w:rsid w:val="005F10F3"/>
    <w:rsid w:val="005F1671"/>
    <w:rsid w:val="005F2D9B"/>
    <w:rsid w:val="005F57F8"/>
    <w:rsid w:val="005F6FDD"/>
    <w:rsid w:val="005F751D"/>
    <w:rsid w:val="0060233D"/>
    <w:rsid w:val="00605395"/>
    <w:rsid w:val="00613840"/>
    <w:rsid w:val="00614B95"/>
    <w:rsid w:val="0062249A"/>
    <w:rsid w:val="00631869"/>
    <w:rsid w:val="0063198B"/>
    <w:rsid w:val="00644EE4"/>
    <w:rsid w:val="00651EAF"/>
    <w:rsid w:val="006615FE"/>
    <w:rsid w:val="00662DDE"/>
    <w:rsid w:val="006634A0"/>
    <w:rsid w:val="00663C04"/>
    <w:rsid w:val="00663F2E"/>
    <w:rsid w:val="00667BC3"/>
    <w:rsid w:val="00675419"/>
    <w:rsid w:val="00681FE2"/>
    <w:rsid w:val="00682EBB"/>
    <w:rsid w:val="00695ABF"/>
    <w:rsid w:val="00695D04"/>
    <w:rsid w:val="006A0CE5"/>
    <w:rsid w:val="006B274A"/>
    <w:rsid w:val="006B58AB"/>
    <w:rsid w:val="006C3664"/>
    <w:rsid w:val="006C40F2"/>
    <w:rsid w:val="006D4484"/>
    <w:rsid w:val="006E07F3"/>
    <w:rsid w:val="006E0BA9"/>
    <w:rsid w:val="006E230B"/>
    <w:rsid w:val="006E27CB"/>
    <w:rsid w:val="006E455D"/>
    <w:rsid w:val="006E5452"/>
    <w:rsid w:val="006E5D15"/>
    <w:rsid w:val="006E773F"/>
    <w:rsid w:val="006F4E01"/>
    <w:rsid w:val="006F56F8"/>
    <w:rsid w:val="006F6D06"/>
    <w:rsid w:val="0071021A"/>
    <w:rsid w:val="0071206A"/>
    <w:rsid w:val="0071578F"/>
    <w:rsid w:val="00721767"/>
    <w:rsid w:val="007219A1"/>
    <w:rsid w:val="00723FE1"/>
    <w:rsid w:val="00727D64"/>
    <w:rsid w:val="007345F3"/>
    <w:rsid w:val="00736375"/>
    <w:rsid w:val="0074246F"/>
    <w:rsid w:val="007449FE"/>
    <w:rsid w:val="00745D09"/>
    <w:rsid w:val="0075068A"/>
    <w:rsid w:val="007526BC"/>
    <w:rsid w:val="00752E9A"/>
    <w:rsid w:val="0075513D"/>
    <w:rsid w:val="00765D8C"/>
    <w:rsid w:val="00771039"/>
    <w:rsid w:val="007713E8"/>
    <w:rsid w:val="0078225B"/>
    <w:rsid w:val="00783922"/>
    <w:rsid w:val="0079706A"/>
    <w:rsid w:val="007A0F2F"/>
    <w:rsid w:val="007A0F6B"/>
    <w:rsid w:val="007B5185"/>
    <w:rsid w:val="007C0296"/>
    <w:rsid w:val="007C3318"/>
    <w:rsid w:val="007D0A19"/>
    <w:rsid w:val="007D7466"/>
    <w:rsid w:val="007D7E62"/>
    <w:rsid w:val="007E4B37"/>
    <w:rsid w:val="007E55CE"/>
    <w:rsid w:val="007E5D25"/>
    <w:rsid w:val="007F3530"/>
    <w:rsid w:val="007F3BEB"/>
    <w:rsid w:val="007F46DE"/>
    <w:rsid w:val="007F740B"/>
    <w:rsid w:val="0080048E"/>
    <w:rsid w:val="008012FB"/>
    <w:rsid w:val="00802EC8"/>
    <w:rsid w:val="00813414"/>
    <w:rsid w:val="00815AD7"/>
    <w:rsid w:val="008170FB"/>
    <w:rsid w:val="00822BAB"/>
    <w:rsid w:val="00825AC7"/>
    <w:rsid w:val="0082641F"/>
    <w:rsid w:val="00850246"/>
    <w:rsid w:val="00853D26"/>
    <w:rsid w:val="008604BB"/>
    <w:rsid w:val="00860918"/>
    <w:rsid w:val="00860ACF"/>
    <w:rsid w:val="00871937"/>
    <w:rsid w:val="00874F2F"/>
    <w:rsid w:val="008843C6"/>
    <w:rsid w:val="00887551"/>
    <w:rsid w:val="0089261C"/>
    <w:rsid w:val="008A5125"/>
    <w:rsid w:val="008A7773"/>
    <w:rsid w:val="008B6B33"/>
    <w:rsid w:val="008C03D9"/>
    <w:rsid w:val="008C2AEC"/>
    <w:rsid w:val="008C7C30"/>
    <w:rsid w:val="008D6902"/>
    <w:rsid w:val="008E140A"/>
    <w:rsid w:val="008E324D"/>
    <w:rsid w:val="008E3BDD"/>
    <w:rsid w:val="008E3E1D"/>
    <w:rsid w:val="008E7B30"/>
    <w:rsid w:val="008F307C"/>
    <w:rsid w:val="009124B8"/>
    <w:rsid w:val="00912BA2"/>
    <w:rsid w:val="009202FC"/>
    <w:rsid w:val="009256C4"/>
    <w:rsid w:val="00927D04"/>
    <w:rsid w:val="00931727"/>
    <w:rsid w:val="00931A24"/>
    <w:rsid w:val="0094062C"/>
    <w:rsid w:val="00951760"/>
    <w:rsid w:val="009602EC"/>
    <w:rsid w:val="0099384B"/>
    <w:rsid w:val="00994374"/>
    <w:rsid w:val="00996857"/>
    <w:rsid w:val="00996DC9"/>
    <w:rsid w:val="009A08E2"/>
    <w:rsid w:val="009A524A"/>
    <w:rsid w:val="009A740A"/>
    <w:rsid w:val="009B2D86"/>
    <w:rsid w:val="009C313D"/>
    <w:rsid w:val="009D2180"/>
    <w:rsid w:val="009D72A8"/>
    <w:rsid w:val="009E139E"/>
    <w:rsid w:val="009F07AA"/>
    <w:rsid w:val="009F0EC8"/>
    <w:rsid w:val="009F600D"/>
    <w:rsid w:val="009F7FD3"/>
    <w:rsid w:val="00A10441"/>
    <w:rsid w:val="00A10EB8"/>
    <w:rsid w:val="00A1536E"/>
    <w:rsid w:val="00A21B6B"/>
    <w:rsid w:val="00A236FE"/>
    <w:rsid w:val="00A37619"/>
    <w:rsid w:val="00A411B8"/>
    <w:rsid w:val="00A41783"/>
    <w:rsid w:val="00A46DD3"/>
    <w:rsid w:val="00A53ED3"/>
    <w:rsid w:val="00A5436E"/>
    <w:rsid w:val="00A62E76"/>
    <w:rsid w:val="00A644A0"/>
    <w:rsid w:val="00A65E8D"/>
    <w:rsid w:val="00A70F0D"/>
    <w:rsid w:val="00A71F74"/>
    <w:rsid w:val="00A73A86"/>
    <w:rsid w:val="00A760E0"/>
    <w:rsid w:val="00A76A0B"/>
    <w:rsid w:val="00A77BF1"/>
    <w:rsid w:val="00A77F7F"/>
    <w:rsid w:val="00A80591"/>
    <w:rsid w:val="00A8095E"/>
    <w:rsid w:val="00A8427F"/>
    <w:rsid w:val="00A84ED0"/>
    <w:rsid w:val="00A85A69"/>
    <w:rsid w:val="00A9097D"/>
    <w:rsid w:val="00A90F09"/>
    <w:rsid w:val="00AA571A"/>
    <w:rsid w:val="00AB02B5"/>
    <w:rsid w:val="00AB084A"/>
    <w:rsid w:val="00AB3E67"/>
    <w:rsid w:val="00AB4D99"/>
    <w:rsid w:val="00AB5A37"/>
    <w:rsid w:val="00AB607E"/>
    <w:rsid w:val="00AB7C4A"/>
    <w:rsid w:val="00AC5590"/>
    <w:rsid w:val="00AD43E0"/>
    <w:rsid w:val="00AD4D52"/>
    <w:rsid w:val="00AD63D1"/>
    <w:rsid w:val="00AD6624"/>
    <w:rsid w:val="00AE32F3"/>
    <w:rsid w:val="00AE54B6"/>
    <w:rsid w:val="00AF32F8"/>
    <w:rsid w:val="00B05280"/>
    <w:rsid w:val="00B11B5F"/>
    <w:rsid w:val="00B1778E"/>
    <w:rsid w:val="00B21B3E"/>
    <w:rsid w:val="00B21F3B"/>
    <w:rsid w:val="00B23676"/>
    <w:rsid w:val="00B273F1"/>
    <w:rsid w:val="00B305F5"/>
    <w:rsid w:val="00B30630"/>
    <w:rsid w:val="00B315CA"/>
    <w:rsid w:val="00B33984"/>
    <w:rsid w:val="00B40167"/>
    <w:rsid w:val="00B40894"/>
    <w:rsid w:val="00B4191D"/>
    <w:rsid w:val="00B419A0"/>
    <w:rsid w:val="00B44BB2"/>
    <w:rsid w:val="00B47325"/>
    <w:rsid w:val="00B50566"/>
    <w:rsid w:val="00B62389"/>
    <w:rsid w:val="00B63C80"/>
    <w:rsid w:val="00B65D38"/>
    <w:rsid w:val="00B6670A"/>
    <w:rsid w:val="00B70E05"/>
    <w:rsid w:val="00B754B2"/>
    <w:rsid w:val="00B81C7E"/>
    <w:rsid w:val="00B8506A"/>
    <w:rsid w:val="00BA1EB3"/>
    <w:rsid w:val="00BA354D"/>
    <w:rsid w:val="00BA58D9"/>
    <w:rsid w:val="00BB20B7"/>
    <w:rsid w:val="00BB6F26"/>
    <w:rsid w:val="00BC0308"/>
    <w:rsid w:val="00BD0761"/>
    <w:rsid w:val="00BD12A6"/>
    <w:rsid w:val="00BD298D"/>
    <w:rsid w:val="00BD3495"/>
    <w:rsid w:val="00BD5493"/>
    <w:rsid w:val="00BD7B74"/>
    <w:rsid w:val="00BE34F7"/>
    <w:rsid w:val="00BE3900"/>
    <w:rsid w:val="00BE52E9"/>
    <w:rsid w:val="00BE59BC"/>
    <w:rsid w:val="00BF0598"/>
    <w:rsid w:val="00BF177E"/>
    <w:rsid w:val="00BF22A5"/>
    <w:rsid w:val="00BF6696"/>
    <w:rsid w:val="00C01EE7"/>
    <w:rsid w:val="00C0557B"/>
    <w:rsid w:val="00C10141"/>
    <w:rsid w:val="00C11423"/>
    <w:rsid w:val="00C2035B"/>
    <w:rsid w:val="00C22A63"/>
    <w:rsid w:val="00C23D92"/>
    <w:rsid w:val="00C25B0F"/>
    <w:rsid w:val="00C316B7"/>
    <w:rsid w:val="00C37217"/>
    <w:rsid w:val="00C41103"/>
    <w:rsid w:val="00C42803"/>
    <w:rsid w:val="00C42BDA"/>
    <w:rsid w:val="00C45274"/>
    <w:rsid w:val="00C4768C"/>
    <w:rsid w:val="00C477CD"/>
    <w:rsid w:val="00C47F1A"/>
    <w:rsid w:val="00C55B3C"/>
    <w:rsid w:val="00C63444"/>
    <w:rsid w:val="00C65370"/>
    <w:rsid w:val="00C70139"/>
    <w:rsid w:val="00C717B4"/>
    <w:rsid w:val="00C72BCD"/>
    <w:rsid w:val="00C74271"/>
    <w:rsid w:val="00C75C07"/>
    <w:rsid w:val="00C80A48"/>
    <w:rsid w:val="00C8202A"/>
    <w:rsid w:val="00C827A0"/>
    <w:rsid w:val="00C84C56"/>
    <w:rsid w:val="00C965F7"/>
    <w:rsid w:val="00C9759E"/>
    <w:rsid w:val="00CA05D8"/>
    <w:rsid w:val="00CB0B4F"/>
    <w:rsid w:val="00CB534A"/>
    <w:rsid w:val="00CB642A"/>
    <w:rsid w:val="00CD3657"/>
    <w:rsid w:val="00CD5974"/>
    <w:rsid w:val="00CF53B2"/>
    <w:rsid w:val="00CF700F"/>
    <w:rsid w:val="00CF741A"/>
    <w:rsid w:val="00CF7A0E"/>
    <w:rsid w:val="00D00283"/>
    <w:rsid w:val="00D00FB2"/>
    <w:rsid w:val="00D031C1"/>
    <w:rsid w:val="00D0569E"/>
    <w:rsid w:val="00D061D4"/>
    <w:rsid w:val="00D072FE"/>
    <w:rsid w:val="00D07D02"/>
    <w:rsid w:val="00D12C42"/>
    <w:rsid w:val="00D14F70"/>
    <w:rsid w:val="00D240A8"/>
    <w:rsid w:val="00D34873"/>
    <w:rsid w:val="00D44E17"/>
    <w:rsid w:val="00D46779"/>
    <w:rsid w:val="00D46C99"/>
    <w:rsid w:val="00D55D9D"/>
    <w:rsid w:val="00D56194"/>
    <w:rsid w:val="00D56BEA"/>
    <w:rsid w:val="00D57739"/>
    <w:rsid w:val="00D645E7"/>
    <w:rsid w:val="00D71E1C"/>
    <w:rsid w:val="00D721C6"/>
    <w:rsid w:val="00D72BEE"/>
    <w:rsid w:val="00D82197"/>
    <w:rsid w:val="00D878AE"/>
    <w:rsid w:val="00D9361E"/>
    <w:rsid w:val="00D93C3C"/>
    <w:rsid w:val="00D97475"/>
    <w:rsid w:val="00D97DE8"/>
    <w:rsid w:val="00DA1C53"/>
    <w:rsid w:val="00DA5B60"/>
    <w:rsid w:val="00DA7BA7"/>
    <w:rsid w:val="00DB01F8"/>
    <w:rsid w:val="00DB18D0"/>
    <w:rsid w:val="00DC07BB"/>
    <w:rsid w:val="00DC3175"/>
    <w:rsid w:val="00DC676F"/>
    <w:rsid w:val="00DC7734"/>
    <w:rsid w:val="00DE0FC4"/>
    <w:rsid w:val="00DE44F3"/>
    <w:rsid w:val="00DF2A89"/>
    <w:rsid w:val="00DF346E"/>
    <w:rsid w:val="00E00D5B"/>
    <w:rsid w:val="00E017C2"/>
    <w:rsid w:val="00E01FDD"/>
    <w:rsid w:val="00E05E30"/>
    <w:rsid w:val="00E07173"/>
    <w:rsid w:val="00E07D4C"/>
    <w:rsid w:val="00E110E2"/>
    <w:rsid w:val="00E1290D"/>
    <w:rsid w:val="00E157AE"/>
    <w:rsid w:val="00E24C27"/>
    <w:rsid w:val="00E30672"/>
    <w:rsid w:val="00E4642C"/>
    <w:rsid w:val="00E466EE"/>
    <w:rsid w:val="00E46BA4"/>
    <w:rsid w:val="00E5150F"/>
    <w:rsid w:val="00E52C3B"/>
    <w:rsid w:val="00E5530F"/>
    <w:rsid w:val="00E61817"/>
    <w:rsid w:val="00E63950"/>
    <w:rsid w:val="00E63CC9"/>
    <w:rsid w:val="00E65F2C"/>
    <w:rsid w:val="00E66F7E"/>
    <w:rsid w:val="00E71229"/>
    <w:rsid w:val="00E73A89"/>
    <w:rsid w:val="00E75371"/>
    <w:rsid w:val="00E77270"/>
    <w:rsid w:val="00E90255"/>
    <w:rsid w:val="00E9447B"/>
    <w:rsid w:val="00E95CB7"/>
    <w:rsid w:val="00EB1E7D"/>
    <w:rsid w:val="00EB2153"/>
    <w:rsid w:val="00EB4B40"/>
    <w:rsid w:val="00EB6786"/>
    <w:rsid w:val="00EB7192"/>
    <w:rsid w:val="00EC35B9"/>
    <w:rsid w:val="00ED4716"/>
    <w:rsid w:val="00ED71FD"/>
    <w:rsid w:val="00EE4B1F"/>
    <w:rsid w:val="00EF0D5B"/>
    <w:rsid w:val="00EF5CAA"/>
    <w:rsid w:val="00EF7A19"/>
    <w:rsid w:val="00F012C5"/>
    <w:rsid w:val="00F04428"/>
    <w:rsid w:val="00F0517B"/>
    <w:rsid w:val="00F074EE"/>
    <w:rsid w:val="00F209FE"/>
    <w:rsid w:val="00F26BD0"/>
    <w:rsid w:val="00F26EAF"/>
    <w:rsid w:val="00F30076"/>
    <w:rsid w:val="00F35DF5"/>
    <w:rsid w:val="00F408F3"/>
    <w:rsid w:val="00F42ABA"/>
    <w:rsid w:val="00F504E9"/>
    <w:rsid w:val="00F51207"/>
    <w:rsid w:val="00F57C83"/>
    <w:rsid w:val="00F64715"/>
    <w:rsid w:val="00F9190D"/>
    <w:rsid w:val="00F978BB"/>
    <w:rsid w:val="00FA0DB1"/>
    <w:rsid w:val="00FA178D"/>
    <w:rsid w:val="00FA235F"/>
    <w:rsid w:val="00FA54FE"/>
    <w:rsid w:val="00FA7076"/>
    <w:rsid w:val="00FA7BEC"/>
    <w:rsid w:val="00FB061B"/>
    <w:rsid w:val="00FB1374"/>
    <w:rsid w:val="00FB7AA1"/>
    <w:rsid w:val="00FC4769"/>
    <w:rsid w:val="00FC5225"/>
    <w:rsid w:val="00FD2A1E"/>
    <w:rsid w:val="00FD61F0"/>
    <w:rsid w:val="00FE072C"/>
    <w:rsid w:val="00FE1386"/>
    <w:rsid w:val="00FE1943"/>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59D32"/>
  <w15:docId w15:val="{44C69EF7-40C2-4A86-B41C-DE8F767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415"/>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407869"/>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3">
    <w:name w:val="heading 3"/>
    <w:basedOn w:val="a"/>
    <w:next w:val="a"/>
    <w:link w:val="30"/>
    <w:uiPriority w:val="99"/>
    <w:qFormat/>
    <w:rsid w:val="00BD7B7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208B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7869"/>
    <w:rPr>
      <w:rFonts w:ascii="Arial" w:eastAsia="Times New Roman" w:hAnsi="Arial" w:cs="Arial"/>
      <w:b/>
      <w:bCs/>
      <w:color w:val="000080"/>
      <w:sz w:val="24"/>
      <w:szCs w:val="24"/>
      <w:lang w:eastAsia="en-US"/>
    </w:rPr>
  </w:style>
  <w:style w:type="character" w:customStyle="1" w:styleId="30">
    <w:name w:val="Заголовок 3 Знак"/>
    <w:link w:val="3"/>
    <w:uiPriority w:val="99"/>
    <w:semiHidden/>
    <w:locked/>
    <w:rsid w:val="00BD7B74"/>
    <w:rPr>
      <w:rFonts w:ascii="Cambria" w:hAnsi="Cambria" w:cs="Cambria"/>
      <w:b/>
      <w:bCs/>
      <w:sz w:val="26"/>
      <w:szCs w:val="26"/>
      <w:lang w:eastAsia="en-US"/>
    </w:rPr>
  </w:style>
  <w:style w:type="character" w:customStyle="1" w:styleId="40">
    <w:name w:val="Заголовок 4 Знак"/>
    <w:link w:val="4"/>
    <w:uiPriority w:val="99"/>
    <w:locked/>
    <w:rsid w:val="004208B7"/>
    <w:rPr>
      <w:rFonts w:ascii="Calibri" w:hAnsi="Calibri" w:cs="Calibri"/>
      <w:b/>
      <w:bCs/>
      <w:sz w:val="28"/>
      <w:szCs w:val="28"/>
      <w:lang w:eastAsia="en-US"/>
    </w:rPr>
  </w:style>
  <w:style w:type="character" w:styleId="a3">
    <w:name w:val="Hyperlink"/>
    <w:uiPriority w:val="99"/>
    <w:rsid w:val="005C57AA"/>
    <w:rPr>
      <w:color w:val="0000FF"/>
      <w:u w:val="single"/>
    </w:rPr>
  </w:style>
  <w:style w:type="paragraph" w:styleId="a4">
    <w:name w:val="header"/>
    <w:basedOn w:val="a"/>
    <w:link w:val="a5"/>
    <w:uiPriority w:val="99"/>
    <w:rsid w:val="005C57AA"/>
    <w:pPr>
      <w:tabs>
        <w:tab w:val="center" w:pos="4677"/>
        <w:tab w:val="right" w:pos="9355"/>
      </w:tabs>
      <w:spacing w:after="0" w:line="240" w:lineRule="auto"/>
    </w:pPr>
  </w:style>
  <w:style w:type="character" w:customStyle="1" w:styleId="a5">
    <w:name w:val="Верхний колонтитул Знак"/>
    <w:link w:val="a4"/>
    <w:uiPriority w:val="99"/>
    <w:locked/>
    <w:rsid w:val="005C57AA"/>
    <w:rPr>
      <w:rFonts w:ascii="Calibri" w:hAnsi="Calibri" w:cs="Calibri"/>
      <w:sz w:val="22"/>
      <w:szCs w:val="22"/>
      <w:lang w:val="ru-RU" w:eastAsia="en-US"/>
    </w:rPr>
  </w:style>
  <w:style w:type="paragraph" w:customStyle="1" w:styleId="Heading">
    <w:name w:val="Heading"/>
    <w:uiPriority w:val="99"/>
    <w:rsid w:val="00E52C3B"/>
    <w:rPr>
      <w:rFonts w:ascii="Arial" w:hAnsi="Arial" w:cs="Arial"/>
      <w:b/>
      <w:bCs/>
      <w:sz w:val="22"/>
      <w:szCs w:val="22"/>
    </w:rPr>
  </w:style>
  <w:style w:type="paragraph" w:customStyle="1" w:styleId="a6">
    <w:name w:val="Нормальный"/>
    <w:uiPriority w:val="99"/>
    <w:rsid w:val="00E52C3B"/>
    <w:pPr>
      <w:widowControl w:val="0"/>
      <w:autoSpaceDE w:val="0"/>
      <w:autoSpaceDN w:val="0"/>
      <w:adjustRightInd w:val="0"/>
    </w:pPr>
    <w:rPr>
      <w:rFonts w:ascii="Calibri" w:hAnsi="Calibri"/>
      <w:color w:val="000000"/>
      <w:sz w:val="24"/>
      <w:szCs w:val="24"/>
    </w:rPr>
  </w:style>
  <w:style w:type="paragraph" w:customStyle="1" w:styleId="11">
    <w:name w:val="Обычный1"/>
    <w:uiPriority w:val="99"/>
    <w:rsid w:val="00675419"/>
    <w:rPr>
      <w:rFonts w:ascii="Arial" w:hAnsi="Arial" w:cs="Arial"/>
      <w:sz w:val="18"/>
      <w:szCs w:val="18"/>
    </w:rPr>
  </w:style>
  <w:style w:type="paragraph" w:customStyle="1" w:styleId="ConsNormal">
    <w:name w:val="ConsNormal"/>
    <w:uiPriority w:val="99"/>
    <w:rsid w:val="001A3BB9"/>
    <w:pPr>
      <w:overflowPunct w:val="0"/>
      <w:autoSpaceDE w:val="0"/>
      <w:autoSpaceDN w:val="0"/>
      <w:adjustRightInd w:val="0"/>
      <w:ind w:firstLine="720"/>
    </w:pPr>
    <w:rPr>
      <w:rFonts w:ascii="Consultant" w:hAnsi="Consultant" w:cs="Consultant"/>
    </w:rPr>
  </w:style>
  <w:style w:type="paragraph" w:styleId="a7">
    <w:name w:val="footer"/>
    <w:basedOn w:val="a"/>
    <w:link w:val="a8"/>
    <w:uiPriority w:val="99"/>
    <w:rsid w:val="003F5E77"/>
    <w:pPr>
      <w:tabs>
        <w:tab w:val="center" w:pos="4677"/>
        <w:tab w:val="right" w:pos="9355"/>
      </w:tabs>
    </w:pPr>
  </w:style>
  <w:style w:type="character" w:customStyle="1" w:styleId="a8">
    <w:name w:val="Нижний колонтитул Знак"/>
    <w:link w:val="a7"/>
    <w:uiPriority w:val="99"/>
    <w:locked/>
    <w:rsid w:val="003F5E77"/>
    <w:rPr>
      <w:rFonts w:ascii="Calibri" w:hAnsi="Calibri" w:cs="Calibri"/>
      <w:sz w:val="22"/>
      <w:szCs w:val="22"/>
      <w:lang w:eastAsia="en-US"/>
    </w:rPr>
  </w:style>
  <w:style w:type="table" w:styleId="a9">
    <w:name w:val="Table Grid"/>
    <w:basedOn w:val="a1"/>
    <w:uiPriority w:val="99"/>
    <w:rsid w:val="008604B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BD7B74"/>
    <w:pPr>
      <w:spacing w:before="100" w:beforeAutospacing="1" w:after="100" w:afterAutospacing="1" w:line="240" w:lineRule="auto"/>
    </w:pPr>
    <w:rPr>
      <w:rFonts w:cs="Times New Roman"/>
      <w:sz w:val="24"/>
      <w:szCs w:val="24"/>
      <w:lang w:eastAsia="ru-RU"/>
    </w:rPr>
  </w:style>
  <w:style w:type="paragraph" w:styleId="ab">
    <w:name w:val="List Paragraph"/>
    <w:basedOn w:val="a"/>
    <w:uiPriority w:val="99"/>
    <w:qFormat/>
    <w:rsid w:val="00BD7B74"/>
    <w:pPr>
      <w:spacing w:after="0" w:line="240" w:lineRule="auto"/>
      <w:ind w:left="720"/>
    </w:pPr>
    <w:rPr>
      <w:rFonts w:cs="Times New Roman"/>
      <w:sz w:val="24"/>
      <w:szCs w:val="24"/>
      <w:lang w:eastAsia="ru-RU"/>
    </w:rPr>
  </w:style>
  <w:style w:type="character" w:customStyle="1" w:styleId="ac">
    <w:name w:val="Основной текст + Курсив"/>
    <w:uiPriority w:val="99"/>
    <w:rsid w:val="00BD7B74"/>
    <w:rPr>
      <w:rFonts w:ascii="Arial" w:eastAsia="Times New Roman" w:hAnsi="Arial" w:cs="Arial"/>
      <w:i/>
      <w:iCs/>
      <w:spacing w:val="0"/>
      <w:sz w:val="17"/>
      <w:szCs w:val="17"/>
    </w:rPr>
  </w:style>
  <w:style w:type="character" w:customStyle="1" w:styleId="ad">
    <w:name w:val="Основной текст_"/>
    <w:link w:val="12"/>
    <w:uiPriority w:val="99"/>
    <w:locked/>
    <w:rsid w:val="00BD7B74"/>
    <w:rPr>
      <w:sz w:val="17"/>
      <w:szCs w:val="17"/>
      <w:shd w:val="clear" w:color="auto" w:fill="FFFFFF"/>
    </w:rPr>
  </w:style>
  <w:style w:type="paragraph" w:customStyle="1" w:styleId="12">
    <w:name w:val="Основной текст1"/>
    <w:basedOn w:val="a"/>
    <w:link w:val="ad"/>
    <w:uiPriority w:val="99"/>
    <w:rsid w:val="00BD7B74"/>
    <w:pPr>
      <w:shd w:val="clear" w:color="auto" w:fill="FFFFFF"/>
      <w:spacing w:before="360" w:after="0" w:line="216" w:lineRule="exact"/>
      <w:jc w:val="both"/>
    </w:pPr>
    <w:rPr>
      <w:rFonts w:ascii="Times New Roman" w:hAnsi="Times New Roman" w:cs="Times New Roman"/>
      <w:sz w:val="17"/>
      <w:szCs w:val="17"/>
    </w:rPr>
  </w:style>
  <w:style w:type="paragraph" w:customStyle="1" w:styleId="ConsPlusNonformat">
    <w:name w:val="ConsPlusNonformat"/>
    <w:uiPriority w:val="99"/>
    <w:rsid w:val="00377097"/>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E65F2C"/>
  </w:style>
  <w:style w:type="paragraph" w:customStyle="1" w:styleId="ConsPlusTitle">
    <w:name w:val="ConsPlusTitle"/>
    <w:uiPriority w:val="99"/>
    <w:rsid w:val="00614B95"/>
    <w:pPr>
      <w:widowControl w:val="0"/>
      <w:autoSpaceDE w:val="0"/>
      <w:autoSpaceDN w:val="0"/>
      <w:adjustRightInd w:val="0"/>
    </w:pPr>
    <w:rPr>
      <w:rFonts w:ascii="Calibri" w:hAnsi="Calibri"/>
      <w:b/>
      <w:bCs/>
      <w:sz w:val="24"/>
      <w:szCs w:val="24"/>
    </w:rPr>
  </w:style>
  <w:style w:type="character" w:styleId="ae">
    <w:name w:val="Emphasis"/>
    <w:uiPriority w:val="99"/>
    <w:qFormat/>
    <w:rsid w:val="00122B9C"/>
    <w:rPr>
      <w:i/>
      <w:iCs/>
    </w:rPr>
  </w:style>
  <w:style w:type="paragraph" w:styleId="af">
    <w:name w:val="Title"/>
    <w:basedOn w:val="a"/>
    <w:next w:val="a"/>
    <w:link w:val="af0"/>
    <w:uiPriority w:val="99"/>
    <w:qFormat/>
    <w:rsid w:val="00F26EAF"/>
    <w:pPr>
      <w:spacing w:before="240" w:after="60"/>
      <w:jc w:val="center"/>
      <w:outlineLvl w:val="0"/>
    </w:pPr>
    <w:rPr>
      <w:rFonts w:ascii="Cambria" w:hAnsi="Cambria" w:cs="Cambria"/>
      <w:b/>
      <w:bCs/>
      <w:kern w:val="28"/>
      <w:sz w:val="32"/>
      <w:szCs w:val="32"/>
    </w:rPr>
  </w:style>
  <w:style w:type="character" w:customStyle="1" w:styleId="af0">
    <w:name w:val="Заголовок Знак"/>
    <w:link w:val="af"/>
    <w:uiPriority w:val="99"/>
    <w:locked/>
    <w:rsid w:val="00F26EAF"/>
    <w:rPr>
      <w:rFonts w:ascii="Cambria" w:hAnsi="Cambria" w:cs="Cambria"/>
      <w:b/>
      <w:bCs/>
      <w:kern w:val="28"/>
      <w:sz w:val="32"/>
      <w:szCs w:val="32"/>
      <w:lang w:eastAsia="en-US"/>
    </w:rPr>
  </w:style>
  <w:style w:type="paragraph" w:customStyle="1" w:styleId="Style2">
    <w:name w:val="Style2"/>
    <w:basedOn w:val="a"/>
    <w:uiPriority w:val="99"/>
    <w:rsid w:val="000D3365"/>
    <w:pPr>
      <w:widowControl w:val="0"/>
      <w:autoSpaceDE w:val="0"/>
      <w:autoSpaceDN w:val="0"/>
      <w:adjustRightInd w:val="0"/>
      <w:spacing w:after="0" w:line="648" w:lineRule="exact"/>
      <w:jc w:val="center"/>
    </w:pPr>
    <w:rPr>
      <w:rFonts w:cs="Times New Roman"/>
      <w:sz w:val="24"/>
      <w:szCs w:val="24"/>
      <w:lang w:eastAsia="ru-RU"/>
    </w:rPr>
  </w:style>
  <w:style w:type="paragraph" w:customStyle="1" w:styleId="Style3">
    <w:name w:val="Style3"/>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6">
    <w:name w:val="Style6"/>
    <w:basedOn w:val="a"/>
    <w:uiPriority w:val="99"/>
    <w:rsid w:val="000D3365"/>
    <w:pPr>
      <w:widowControl w:val="0"/>
      <w:autoSpaceDE w:val="0"/>
      <w:autoSpaceDN w:val="0"/>
      <w:adjustRightInd w:val="0"/>
      <w:spacing w:after="0" w:line="321" w:lineRule="exact"/>
      <w:ind w:firstLine="691"/>
      <w:jc w:val="both"/>
    </w:pPr>
    <w:rPr>
      <w:rFonts w:cs="Times New Roman"/>
      <w:sz w:val="24"/>
      <w:szCs w:val="24"/>
      <w:lang w:eastAsia="ru-RU"/>
    </w:rPr>
  </w:style>
  <w:style w:type="paragraph" w:customStyle="1" w:styleId="Style7">
    <w:name w:val="Style7"/>
    <w:basedOn w:val="a"/>
    <w:uiPriority w:val="99"/>
    <w:rsid w:val="000D3365"/>
    <w:pPr>
      <w:widowControl w:val="0"/>
      <w:autoSpaceDE w:val="0"/>
      <w:autoSpaceDN w:val="0"/>
      <w:adjustRightInd w:val="0"/>
      <w:spacing w:after="0" w:line="323" w:lineRule="exact"/>
      <w:ind w:firstLine="744"/>
      <w:jc w:val="both"/>
    </w:pPr>
    <w:rPr>
      <w:rFonts w:cs="Times New Roman"/>
      <w:sz w:val="24"/>
      <w:szCs w:val="24"/>
      <w:lang w:eastAsia="ru-RU"/>
    </w:rPr>
  </w:style>
  <w:style w:type="paragraph" w:customStyle="1" w:styleId="Style12">
    <w:name w:val="Style12"/>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17">
    <w:name w:val="Style17"/>
    <w:basedOn w:val="a"/>
    <w:uiPriority w:val="99"/>
    <w:rsid w:val="000D3365"/>
    <w:pPr>
      <w:widowControl w:val="0"/>
      <w:autoSpaceDE w:val="0"/>
      <w:autoSpaceDN w:val="0"/>
      <w:adjustRightInd w:val="0"/>
      <w:spacing w:after="0" w:line="528" w:lineRule="exact"/>
      <w:ind w:firstLine="2616"/>
    </w:pPr>
    <w:rPr>
      <w:rFonts w:cs="Times New Roman"/>
      <w:sz w:val="24"/>
      <w:szCs w:val="24"/>
      <w:lang w:eastAsia="ru-RU"/>
    </w:rPr>
  </w:style>
  <w:style w:type="paragraph" w:customStyle="1" w:styleId="Style19">
    <w:name w:val="Style19"/>
    <w:basedOn w:val="a"/>
    <w:uiPriority w:val="99"/>
    <w:rsid w:val="000D3365"/>
    <w:pPr>
      <w:widowControl w:val="0"/>
      <w:autoSpaceDE w:val="0"/>
      <w:autoSpaceDN w:val="0"/>
      <w:adjustRightInd w:val="0"/>
      <w:spacing w:after="0" w:line="324" w:lineRule="exact"/>
      <w:ind w:firstLine="586"/>
      <w:jc w:val="both"/>
    </w:pPr>
    <w:rPr>
      <w:rFonts w:cs="Times New Roman"/>
      <w:sz w:val="24"/>
      <w:szCs w:val="24"/>
      <w:lang w:eastAsia="ru-RU"/>
    </w:rPr>
  </w:style>
  <w:style w:type="paragraph" w:customStyle="1" w:styleId="Style22">
    <w:name w:val="Style22"/>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
    <w:uiPriority w:val="99"/>
    <w:rsid w:val="000D3365"/>
    <w:pPr>
      <w:widowControl w:val="0"/>
      <w:autoSpaceDE w:val="0"/>
      <w:autoSpaceDN w:val="0"/>
      <w:adjustRightInd w:val="0"/>
      <w:spacing w:after="0" w:line="323" w:lineRule="exact"/>
      <w:ind w:firstLine="686"/>
      <w:jc w:val="both"/>
    </w:pPr>
    <w:rPr>
      <w:rFonts w:cs="Times New Roman"/>
      <w:sz w:val="24"/>
      <w:szCs w:val="24"/>
      <w:lang w:eastAsia="ru-RU"/>
    </w:rPr>
  </w:style>
  <w:style w:type="paragraph" w:customStyle="1" w:styleId="Style35">
    <w:name w:val="Style35"/>
    <w:basedOn w:val="a"/>
    <w:uiPriority w:val="99"/>
    <w:rsid w:val="000D3365"/>
    <w:pPr>
      <w:widowControl w:val="0"/>
      <w:autoSpaceDE w:val="0"/>
      <w:autoSpaceDN w:val="0"/>
      <w:adjustRightInd w:val="0"/>
      <w:spacing w:after="0" w:line="317" w:lineRule="exact"/>
      <w:ind w:firstLine="710"/>
    </w:pPr>
    <w:rPr>
      <w:rFonts w:cs="Times New Roman"/>
      <w:sz w:val="24"/>
      <w:szCs w:val="24"/>
      <w:lang w:eastAsia="ru-RU"/>
    </w:rPr>
  </w:style>
  <w:style w:type="character" w:customStyle="1" w:styleId="FontStyle38">
    <w:name w:val="Font Style38"/>
    <w:uiPriority w:val="99"/>
    <w:rsid w:val="000D3365"/>
    <w:rPr>
      <w:rFonts w:ascii="Times New Roman" w:hAnsi="Times New Roman" w:cs="Times New Roman"/>
      <w:sz w:val="24"/>
      <w:szCs w:val="24"/>
    </w:rPr>
  </w:style>
  <w:style w:type="character" w:customStyle="1" w:styleId="FontStyle39">
    <w:name w:val="Font Style39"/>
    <w:uiPriority w:val="99"/>
    <w:rsid w:val="000D3365"/>
    <w:rPr>
      <w:rFonts w:ascii="Times New Roman" w:hAnsi="Times New Roman" w:cs="Times New Roman"/>
      <w:sz w:val="24"/>
      <w:szCs w:val="24"/>
    </w:rPr>
  </w:style>
  <w:style w:type="character" w:customStyle="1" w:styleId="FontStyle40">
    <w:name w:val="Font Style40"/>
    <w:uiPriority w:val="99"/>
    <w:rsid w:val="000D3365"/>
    <w:rPr>
      <w:rFonts w:ascii="Times New Roman" w:hAnsi="Times New Roman" w:cs="Times New Roman"/>
      <w:sz w:val="24"/>
      <w:szCs w:val="24"/>
    </w:rPr>
  </w:style>
  <w:style w:type="character" w:customStyle="1" w:styleId="FontStyle42">
    <w:name w:val="Font Style42"/>
    <w:uiPriority w:val="99"/>
    <w:rsid w:val="000D3365"/>
    <w:rPr>
      <w:rFonts w:ascii="Georgia" w:hAnsi="Georgia" w:cs="Georgia"/>
      <w:sz w:val="24"/>
      <w:szCs w:val="24"/>
    </w:rPr>
  </w:style>
  <w:style w:type="character" w:customStyle="1" w:styleId="FontStyle43">
    <w:name w:val="Font Style43"/>
    <w:uiPriority w:val="99"/>
    <w:rsid w:val="000D3365"/>
    <w:rPr>
      <w:rFonts w:ascii="Times New Roman" w:hAnsi="Times New Roman" w:cs="Times New Roman"/>
      <w:sz w:val="22"/>
      <w:szCs w:val="22"/>
    </w:rPr>
  </w:style>
  <w:style w:type="character" w:customStyle="1" w:styleId="FontStyle50">
    <w:name w:val="Font Style50"/>
    <w:uiPriority w:val="99"/>
    <w:rsid w:val="000D3365"/>
    <w:rPr>
      <w:rFonts w:ascii="Times New Roman" w:hAnsi="Times New Roman" w:cs="Times New Roman"/>
      <w:i/>
      <w:iCs/>
      <w:sz w:val="24"/>
      <w:szCs w:val="24"/>
    </w:rPr>
  </w:style>
  <w:style w:type="character" w:customStyle="1" w:styleId="FontStyle51">
    <w:name w:val="Font Style51"/>
    <w:uiPriority w:val="99"/>
    <w:rsid w:val="000D3365"/>
    <w:rPr>
      <w:rFonts w:ascii="Times New Roman" w:hAnsi="Times New Roman" w:cs="Times New Roman"/>
      <w:i/>
      <w:iCs/>
      <w:sz w:val="24"/>
      <w:szCs w:val="24"/>
    </w:rPr>
  </w:style>
  <w:style w:type="character" w:customStyle="1" w:styleId="FontStyle52">
    <w:name w:val="Font Style52"/>
    <w:uiPriority w:val="99"/>
    <w:rsid w:val="000D3365"/>
    <w:rPr>
      <w:rFonts w:ascii="Times New Roman" w:hAnsi="Times New Roman" w:cs="Times New Roman"/>
      <w:i/>
      <w:iCs/>
      <w:sz w:val="24"/>
      <w:szCs w:val="24"/>
    </w:rPr>
  </w:style>
  <w:style w:type="character" w:customStyle="1" w:styleId="FontStyle53">
    <w:name w:val="Font Style53"/>
    <w:uiPriority w:val="99"/>
    <w:rsid w:val="000D3365"/>
    <w:rPr>
      <w:rFonts w:ascii="Times New Roman" w:hAnsi="Times New Roman" w:cs="Times New Roman"/>
      <w:i/>
      <w:iCs/>
      <w:sz w:val="24"/>
      <w:szCs w:val="24"/>
    </w:rPr>
  </w:style>
  <w:style w:type="character" w:customStyle="1" w:styleId="FontStyle54">
    <w:name w:val="Font Style54"/>
    <w:uiPriority w:val="99"/>
    <w:rsid w:val="000D3365"/>
    <w:rPr>
      <w:rFonts w:ascii="Times New Roman" w:hAnsi="Times New Roman" w:cs="Times New Roman"/>
      <w:i/>
      <w:iCs/>
      <w:sz w:val="24"/>
      <w:szCs w:val="24"/>
    </w:rPr>
  </w:style>
  <w:style w:type="character" w:customStyle="1" w:styleId="FontStyle55">
    <w:name w:val="Font Style55"/>
    <w:uiPriority w:val="99"/>
    <w:rsid w:val="000D3365"/>
    <w:rPr>
      <w:rFonts w:ascii="Times New Roman" w:hAnsi="Times New Roman" w:cs="Times New Roman"/>
      <w:i/>
      <w:iCs/>
      <w:sz w:val="24"/>
      <w:szCs w:val="24"/>
    </w:rPr>
  </w:style>
  <w:style w:type="character" w:customStyle="1" w:styleId="FontStyle59">
    <w:name w:val="Font Style59"/>
    <w:uiPriority w:val="99"/>
    <w:rsid w:val="000D3365"/>
    <w:rPr>
      <w:rFonts w:ascii="Times New Roman" w:hAnsi="Times New Roman" w:cs="Times New Roman"/>
      <w:b/>
      <w:bCs/>
      <w:i/>
      <w:iCs/>
      <w:spacing w:val="20"/>
      <w:sz w:val="22"/>
      <w:szCs w:val="22"/>
    </w:rPr>
  </w:style>
  <w:style w:type="character" w:customStyle="1" w:styleId="FontStyle60">
    <w:name w:val="Font Style60"/>
    <w:uiPriority w:val="99"/>
    <w:rsid w:val="000D3365"/>
    <w:rPr>
      <w:rFonts w:ascii="Times New Roman" w:hAnsi="Times New Roman" w:cs="Times New Roman"/>
      <w:i/>
      <w:iCs/>
      <w:sz w:val="24"/>
      <w:szCs w:val="24"/>
    </w:rPr>
  </w:style>
  <w:style w:type="character" w:customStyle="1" w:styleId="FontStyle67">
    <w:name w:val="Font Style67"/>
    <w:uiPriority w:val="99"/>
    <w:rsid w:val="000D3365"/>
    <w:rPr>
      <w:rFonts w:ascii="Times New Roman" w:hAnsi="Times New Roman" w:cs="Times New Roman"/>
      <w:i/>
      <w:iCs/>
      <w:spacing w:val="-10"/>
      <w:w w:val="66"/>
      <w:sz w:val="42"/>
      <w:szCs w:val="42"/>
    </w:rPr>
  </w:style>
  <w:style w:type="character" w:customStyle="1" w:styleId="FontStyle68">
    <w:name w:val="Font Style68"/>
    <w:uiPriority w:val="99"/>
    <w:rsid w:val="000D3365"/>
    <w:rPr>
      <w:rFonts w:ascii="Times New Roman" w:hAnsi="Times New Roman" w:cs="Times New Roman"/>
      <w:sz w:val="22"/>
      <w:szCs w:val="22"/>
    </w:rPr>
  </w:style>
  <w:style w:type="paragraph" w:customStyle="1" w:styleId="Style1">
    <w:name w:val="Style1"/>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15">
    <w:name w:val="Style15"/>
    <w:basedOn w:val="a"/>
    <w:uiPriority w:val="99"/>
    <w:rsid w:val="000D3365"/>
    <w:pPr>
      <w:widowControl w:val="0"/>
      <w:autoSpaceDE w:val="0"/>
      <w:autoSpaceDN w:val="0"/>
      <w:adjustRightInd w:val="0"/>
      <w:spacing w:after="0" w:line="427" w:lineRule="exact"/>
      <w:ind w:firstLine="2573"/>
    </w:pPr>
    <w:rPr>
      <w:rFonts w:cs="Times New Roman"/>
      <w:sz w:val="24"/>
      <w:szCs w:val="24"/>
      <w:lang w:eastAsia="ru-RU"/>
    </w:rPr>
  </w:style>
  <w:style w:type="paragraph" w:customStyle="1" w:styleId="Style21">
    <w:name w:val="Style21"/>
    <w:basedOn w:val="a"/>
    <w:uiPriority w:val="99"/>
    <w:rsid w:val="000D3365"/>
    <w:pPr>
      <w:widowControl w:val="0"/>
      <w:autoSpaceDE w:val="0"/>
      <w:autoSpaceDN w:val="0"/>
      <w:adjustRightInd w:val="0"/>
      <w:spacing w:after="0" w:line="240" w:lineRule="auto"/>
      <w:jc w:val="center"/>
    </w:pPr>
    <w:rPr>
      <w:rFonts w:cs="Times New Roman"/>
      <w:sz w:val="24"/>
      <w:szCs w:val="24"/>
      <w:lang w:eastAsia="ru-RU"/>
    </w:rPr>
  </w:style>
  <w:style w:type="paragraph" w:customStyle="1" w:styleId="Style24">
    <w:name w:val="Style24"/>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27">
    <w:name w:val="Style27"/>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Style32">
    <w:name w:val="Style32"/>
    <w:basedOn w:val="a"/>
    <w:uiPriority w:val="99"/>
    <w:rsid w:val="000D3365"/>
    <w:pPr>
      <w:widowControl w:val="0"/>
      <w:autoSpaceDE w:val="0"/>
      <w:autoSpaceDN w:val="0"/>
      <w:adjustRightInd w:val="0"/>
      <w:spacing w:after="0" w:line="240" w:lineRule="auto"/>
    </w:pPr>
    <w:rPr>
      <w:rFonts w:cs="Times New Roman"/>
      <w:sz w:val="24"/>
      <w:szCs w:val="24"/>
      <w:lang w:eastAsia="ru-RU"/>
    </w:rPr>
  </w:style>
  <w:style w:type="paragraph" w:customStyle="1" w:styleId="31">
    <w:name w:val="Заголовок 31"/>
    <w:basedOn w:val="11"/>
    <w:next w:val="11"/>
    <w:uiPriority w:val="99"/>
    <w:rsid w:val="00727D64"/>
    <w:pPr>
      <w:keepNext/>
      <w:outlineLvl w:val="2"/>
    </w:pPr>
    <w:rPr>
      <w:b/>
      <w:bCs/>
      <w:sz w:val="24"/>
      <w:szCs w:val="24"/>
    </w:rPr>
  </w:style>
  <w:style w:type="character" w:styleId="af1">
    <w:name w:val="Strong"/>
    <w:uiPriority w:val="99"/>
    <w:qFormat/>
    <w:rsid w:val="00727D64"/>
    <w:rPr>
      <w:b/>
      <w:bCs/>
    </w:rPr>
  </w:style>
  <w:style w:type="character" w:styleId="af2">
    <w:name w:val="page number"/>
    <w:basedOn w:val="a0"/>
    <w:uiPriority w:val="99"/>
    <w:rsid w:val="00727D64"/>
  </w:style>
  <w:style w:type="paragraph" w:styleId="af3">
    <w:name w:val="Balloon Text"/>
    <w:basedOn w:val="a"/>
    <w:link w:val="af4"/>
    <w:uiPriority w:val="99"/>
    <w:semiHidden/>
    <w:rsid w:val="00682EBB"/>
    <w:pPr>
      <w:spacing w:after="0" w:line="240" w:lineRule="auto"/>
    </w:pPr>
    <w:rPr>
      <w:rFonts w:ascii="Tahoma" w:hAnsi="Tahoma" w:cs="Tahoma"/>
      <w:sz w:val="16"/>
      <w:szCs w:val="16"/>
    </w:rPr>
  </w:style>
  <w:style w:type="character" w:customStyle="1" w:styleId="af4">
    <w:name w:val="Текст выноски Знак"/>
    <w:link w:val="af3"/>
    <w:uiPriority w:val="99"/>
    <w:locked/>
    <w:rsid w:val="00682EBB"/>
    <w:rPr>
      <w:rFonts w:ascii="Tahoma" w:hAnsi="Tahoma" w:cs="Tahoma"/>
      <w:sz w:val="16"/>
      <w:szCs w:val="16"/>
      <w:lang w:eastAsia="en-US"/>
    </w:rPr>
  </w:style>
  <w:style w:type="character" w:customStyle="1" w:styleId="2">
    <w:name w:val="Основной текст (2) + Полужирный"/>
    <w:rsid w:val="00132FE8"/>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Default">
    <w:name w:val="Default"/>
    <w:uiPriority w:val="99"/>
    <w:rsid w:val="00CA05D8"/>
    <w:pPr>
      <w:autoSpaceDE w:val="0"/>
      <w:autoSpaceDN w:val="0"/>
      <w:adjustRightInd w:val="0"/>
    </w:pPr>
    <w:rPr>
      <w:rFonts w:ascii="Calibri" w:hAnsi="Calibri"/>
      <w:color w:val="000000"/>
      <w:sz w:val="24"/>
      <w:szCs w:val="24"/>
    </w:rPr>
  </w:style>
  <w:style w:type="character" w:customStyle="1" w:styleId="20">
    <w:name w:val="Основной текст (2)_"/>
    <w:link w:val="21"/>
    <w:uiPriority w:val="99"/>
    <w:locked/>
    <w:rsid w:val="00CA05D8"/>
    <w:rPr>
      <w:sz w:val="26"/>
      <w:szCs w:val="26"/>
      <w:shd w:val="clear" w:color="auto" w:fill="FFFFFF"/>
    </w:rPr>
  </w:style>
  <w:style w:type="paragraph" w:customStyle="1" w:styleId="21">
    <w:name w:val="Основной текст (2)"/>
    <w:basedOn w:val="a"/>
    <w:link w:val="20"/>
    <w:uiPriority w:val="99"/>
    <w:rsid w:val="00CA05D8"/>
    <w:pPr>
      <w:widowControl w:val="0"/>
      <w:shd w:val="clear" w:color="auto" w:fill="FFFFFF"/>
      <w:spacing w:before="360" w:after="360" w:line="240" w:lineRule="atLeast"/>
      <w:jc w:val="both"/>
    </w:pPr>
    <w:rPr>
      <w:rFonts w:ascii="Times New Roman" w:hAnsi="Times New Roman" w:cs="Times New Roman"/>
      <w:sz w:val="26"/>
      <w:szCs w:val="26"/>
    </w:rPr>
  </w:style>
  <w:style w:type="paragraph" w:styleId="af5">
    <w:name w:val="Body Text"/>
    <w:basedOn w:val="a"/>
    <w:link w:val="af6"/>
    <w:uiPriority w:val="99"/>
    <w:rsid w:val="00CF700F"/>
    <w:pPr>
      <w:autoSpaceDE w:val="0"/>
      <w:autoSpaceDN w:val="0"/>
      <w:spacing w:after="0" w:line="240" w:lineRule="auto"/>
    </w:pPr>
    <w:rPr>
      <w:rFonts w:cs="Times New Roman"/>
      <w:sz w:val="26"/>
      <w:szCs w:val="26"/>
      <w:lang w:eastAsia="ru-RU"/>
    </w:rPr>
  </w:style>
  <w:style w:type="character" w:customStyle="1" w:styleId="af6">
    <w:name w:val="Основной текст Знак"/>
    <w:link w:val="af5"/>
    <w:uiPriority w:val="99"/>
    <w:locked/>
    <w:rsid w:val="00CF700F"/>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015">
      <w:bodyDiv w:val="1"/>
      <w:marLeft w:val="0"/>
      <w:marRight w:val="0"/>
      <w:marTop w:val="0"/>
      <w:marBottom w:val="0"/>
      <w:divBdr>
        <w:top w:val="none" w:sz="0" w:space="0" w:color="auto"/>
        <w:left w:val="none" w:sz="0" w:space="0" w:color="auto"/>
        <w:bottom w:val="none" w:sz="0" w:space="0" w:color="auto"/>
        <w:right w:val="none" w:sz="0" w:space="0" w:color="auto"/>
      </w:divBdr>
    </w:div>
    <w:div w:id="209148813">
      <w:bodyDiv w:val="1"/>
      <w:marLeft w:val="0"/>
      <w:marRight w:val="0"/>
      <w:marTop w:val="0"/>
      <w:marBottom w:val="0"/>
      <w:divBdr>
        <w:top w:val="none" w:sz="0" w:space="0" w:color="auto"/>
        <w:left w:val="none" w:sz="0" w:space="0" w:color="auto"/>
        <w:bottom w:val="none" w:sz="0" w:space="0" w:color="auto"/>
        <w:right w:val="none" w:sz="0" w:space="0" w:color="auto"/>
      </w:divBdr>
    </w:div>
    <w:div w:id="628047284">
      <w:bodyDiv w:val="1"/>
      <w:marLeft w:val="0"/>
      <w:marRight w:val="0"/>
      <w:marTop w:val="0"/>
      <w:marBottom w:val="0"/>
      <w:divBdr>
        <w:top w:val="none" w:sz="0" w:space="0" w:color="auto"/>
        <w:left w:val="none" w:sz="0" w:space="0" w:color="auto"/>
        <w:bottom w:val="none" w:sz="0" w:space="0" w:color="auto"/>
        <w:right w:val="none" w:sz="0" w:space="0" w:color="auto"/>
      </w:divBdr>
    </w:div>
    <w:div w:id="644505061">
      <w:bodyDiv w:val="1"/>
      <w:marLeft w:val="0"/>
      <w:marRight w:val="0"/>
      <w:marTop w:val="0"/>
      <w:marBottom w:val="0"/>
      <w:divBdr>
        <w:top w:val="none" w:sz="0" w:space="0" w:color="auto"/>
        <w:left w:val="none" w:sz="0" w:space="0" w:color="auto"/>
        <w:bottom w:val="none" w:sz="0" w:space="0" w:color="auto"/>
        <w:right w:val="none" w:sz="0" w:space="0" w:color="auto"/>
      </w:divBdr>
    </w:div>
    <w:div w:id="671565211">
      <w:bodyDiv w:val="1"/>
      <w:marLeft w:val="0"/>
      <w:marRight w:val="0"/>
      <w:marTop w:val="0"/>
      <w:marBottom w:val="0"/>
      <w:divBdr>
        <w:top w:val="none" w:sz="0" w:space="0" w:color="auto"/>
        <w:left w:val="none" w:sz="0" w:space="0" w:color="auto"/>
        <w:bottom w:val="none" w:sz="0" w:space="0" w:color="auto"/>
        <w:right w:val="none" w:sz="0" w:space="0" w:color="auto"/>
      </w:divBdr>
    </w:div>
    <w:div w:id="837234751">
      <w:bodyDiv w:val="1"/>
      <w:marLeft w:val="0"/>
      <w:marRight w:val="0"/>
      <w:marTop w:val="0"/>
      <w:marBottom w:val="0"/>
      <w:divBdr>
        <w:top w:val="none" w:sz="0" w:space="0" w:color="auto"/>
        <w:left w:val="none" w:sz="0" w:space="0" w:color="auto"/>
        <w:bottom w:val="none" w:sz="0" w:space="0" w:color="auto"/>
        <w:right w:val="none" w:sz="0" w:space="0" w:color="auto"/>
      </w:divBdr>
    </w:div>
    <w:div w:id="1026758674">
      <w:bodyDiv w:val="1"/>
      <w:marLeft w:val="0"/>
      <w:marRight w:val="0"/>
      <w:marTop w:val="0"/>
      <w:marBottom w:val="0"/>
      <w:divBdr>
        <w:top w:val="none" w:sz="0" w:space="0" w:color="auto"/>
        <w:left w:val="none" w:sz="0" w:space="0" w:color="auto"/>
        <w:bottom w:val="none" w:sz="0" w:space="0" w:color="auto"/>
        <w:right w:val="none" w:sz="0" w:space="0" w:color="auto"/>
      </w:divBdr>
    </w:div>
    <w:div w:id="1118716956">
      <w:bodyDiv w:val="1"/>
      <w:marLeft w:val="0"/>
      <w:marRight w:val="0"/>
      <w:marTop w:val="0"/>
      <w:marBottom w:val="0"/>
      <w:divBdr>
        <w:top w:val="none" w:sz="0" w:space="0" w:color="auto"/>
        <w:left w:val="none" w:sz="0" w:space="0" w:color="auto"/>
        <w:bottom w:val="none" w:sz="0" w:space="0" w:color="auto"/>
        <w:right w:val="none" w:sz="0" w:space="0" w:color="auto"/>
      </w:divBdr>
    </w:div>
    <w:div w:id="1142305760">
      <w:bodyDiv w:val="1"/>
      <w:marLeft w:val="0"/>
      <w:marRight w:val="0"/>
      <w:marTop w:val="0"/>
      <w:marBottom w:val="0"/>
      <w:divBdr>
        <w:top w:val="none" w:sz="0" w:space="0" w:color="auto"/>
        <w:left w:val="none" w:sz="0" w:space="0" w:color="auto"/>
        <w:bottom w:val="none" w:sz="0" w:space="0" w:color="auto"/>
        <w:right w:val="none" w:sz="0" w:space="0" w:color="auto"/>
      </w:divBdr>
    </w:div>
    <w:div w:id="1155990105">
      <w:bodyDiv w:val="1"/>
      <w:marLeft w:val="0"/>
      <w:marRight w:val="0"/>
      <w:marTop w:val="0"/>
      <w:marBottom w:val="0"/>
      <w:divBdr>
        <w:top w:val="none" w:sz="0" w:space="0" w:color="auto"/>
        <w:left w:val="none" w:sz="0" w:space="0" w:color="auto"/>
        <w:bottom w:val="none" w:sz="0" w:space="0" w:color="auto"/>
        <w:right w:val="none" w:sz="0" w:space="0" w:color="auto"/>
      </w:divBdr>
    </w:div>
    <w:div w:id="1373265509">
      <w:bodyDiv w:val="1"/>
      <w:marLeft w:val="0"/>
      <w:marRight w:val="0"/>
      <w:marTop w:val="0"/>
      <w:marBottom w:val="0"/>
      <w:divBdr>
        <w:top w:val="none" w:sz="0" w:space="0" w:color="auto"/>
        <w:left w:val="none" w:sz="0" w:space="0" w:color="auto"/>
        <w:bottom w:val="none" w:sz="0" w:space="0" w:color="auto"/>
        <w:right w:val="none" w:sz="0" w:space="0" w:color="auto"/>
      </w:divBdr>
    </w:div>
    <w:div w:id="1414274812">
      <w:bodyDiv w:val="1"/>
      <w:marLeft w:val="0"/>
      <w:marRight w:val="0"/>
      <w:marTop w:val="0"/>
      <w:marBottom w:val="0"/>
      <w:divBdr>
        <w:top w:val="none" w:sz="0" w:space="0" w:color="auto"/>
        <w:left w:val="none" w:sz="0" w:space="0" w:color="auto"/>
        <w:bottom w:val="none" w:sz="0" w:space="0" w:color="auto"/>
        <w:right w:val="none" w:sz="0" w:space="0" w:color="auto"/>
      </w:divBdr>
    </w:div>
    <w:div w:id="1517302255">
      <w:bodyDiv w:val="1"/>
      <w:marLeft w:val="0"/>
      <w:marRight w:val="0"/>
      <w:marTop w:val="0"/>
      <w:marBottom w:val="0"/>
      <w:divBdr>
        <w:top w:val="none" w:sz="0" w:space="0" w:color="auto"/>
        <w:left w:val="none" w:sz="0" w:space="0" w:color="auto"/>
        <w:bottom w:val="none" w:sz="0" w:space="0" w:color="auto"/>
        <w:right w:val="none" w:sz="0" w:space="0" w:color="auto"/>
      </w:divBdr>
    </w:div>
    <w:div w:id="1588029640">
      <w:bodyDiv w:val="1"/>
      <w:marLeft w:val="0"/>
      <w:marRight w:val="0"/>
      <w:marTop w:val="0"/>
      <w:marBottom w:val="0"/>
      <w:divBdr>
        <w:top w:val="none" w:sz="0" w:space="0" w:color="auto"/>
        <w:left w:val="none" w:sz="0" w:space="0" w:color="auto"/>
        <w:bottom w:val="none" w:sz="0" w:space="0" w:color="auto"/>
        <w:right w:val="none" w:sz="0" w:space="0" w:color="auto"/>
      </w:divBdr>
    </w:div>
    <w:div w:id="1734544701">
      <w:bodyDiv w:val="1"/>
      <w:marLeft w:val="0"/>
      <w:marRight w:val="0"/>
      <w:marTop w:val="0"/>
      <w:marBottom w:val="0"/>
      <w:divBdr>
        <w:top w:val="none" w:sz="0" w:space="0" w:color="auto"/>
        <w:left w:val="none" w:sz="0" w:space="0" w:color="auto"/>
        <w:bottom w:val="none" w:sz="0" w:space="0" w:color="auto"/>
        <w:right w:val="none" w:sz="0" w:space="0" w:color="auto"/>
      </w:divBdr>
    </w:div>
    <w:div w:id="1931767099">
      <w:bodyDiv w:val="1"/>
      <w:marLeft w:val="0"/>
      <w:marRight w:val="0"/>
      <w:marTop w:val="0"/>
      <w:marBottom w:val="0"/>
      <w:divBdr>
        <w:top w:val="none" w:sz="0" w:space="0" w:color="auto"/>
        <w:left w:val="none" w:sz="0" w:space="0" w:color="auto"/>
        <w:bottom w:val="none" w:sz="0" w:space="0" w:color="auto"/>
        <w:right w:val="none" w:sz="0" w:space="0" w:color="auto"/>
      </w:divBdr>
    </w:div>
    <w:div w:id="1979869970">
      <w:bodyDiv w:val="1"/>
      <w:marLeft w:val="0"/>
      <w:marRight w:val="0"/>
      <w:marTop w:val="0"/>
      <w:marBottom w:val="0"/>
      <w:divBdr>
        <w:top w:val="none" w:sz="0" w:space="0" w:color="auto"/>
        <w:left w:val="none" w:sz="0" w:space="0" w:color="auto"/>
        <w:bottom w:val="none" w:sz="0" w:space="0" w:color="auto"/>
        <w:right w:val="none" w:sz="0" w:space="0" w:color="auto"/>
      </w:divBdr>
    </w:div>
    <w:div w:id="2074114196">
      <w:marLeft w:val="0"/>
      <w:marRight w:val="0"/>
      <w:marTop w:val="0"/>
      <w:marBottom w:val="0"/>
      <w:divBdr>
        <w:top w:val="none" w:sz="0" w:space="0" w:color="auto"/>
        <w:left w:val="none" w:sz="0" w:space="0" w:color="auto"/>
        <w:bottom w:val="none" w:sz="0" w:space="0" w:color="auto"/>
        <w:right w:val="none" w:sz="0" w:space="0" w:color="auto"/>
      </w:divBdr>
    </w:div>
    <w:div w:id="2074114198">
      <w:marLeft w:val="0"/>
      <w:marRight w:val="0"/>
      <w:marTop w:val="0"/>
      <w:marBottom w:val="0"/>
      <w:divBdr>
        <w:top w:val="none" w:sz="0" w:space="0" w:color="auto"/>
        <w:left w:val="none" w:sz="0" w:space="0" w:color="auto"/>
        <w:bottom w:val="none" w:sz="0" w:space="0" w:color="auto"/>
        <w:right w:val="none" w:sz="0" w:space="0" w:color="auto"/>
      </w:divBdr>
    </w:div>
    <w:div w:id="2074114200">
      <w:marLeft w:val="0"/>
      <w:marRight w:val="0"/>
      <w:marTop w:val="0"/>
      <w:marBottom w:val="0"/>
      <w:divBdr>
        <w:top w:val="none" w:sz="0" w:space="0" w:color="auto"/>
        <w:left w:val="none" w:sz="0" w:space="0" w:color="auto"/>
        <w:bottom w:val="none" w:sz="0" w:space="0" w:color="auto"/>
        <w:right w:val="none" w:sz="0" w:space="0" w:color="auto"/>
      </w:divBdr>
    </w:div>
    <w:div w:id="2074114201">
      <w:marLeft w:val="0"/>
      <w:marRight w:val="0"/>
      <w:marTop w:val="0"/>
      <w:marBottom w:val="0"/>
      <w:divBdr>
        <w:top w:val="none" w:sz="0" w:space="0" w:color="auto"/>
        <w:left w:val="none" w:sz="0" w:space="0" w:color="auto"/>
        <w:bottom w:val="none" w:sz="0" w:space="0" w:color="auto"/>
        <w:right w:val="none" w:sz="0" w:space="0" w:color="auto"/>
      </w:divBdr>
    </w:div>
    <w:div w:id="2074114202">
      <w:marLeft w:val="0"/>
      <w:marRight w:val="0"/>
      <w:marTop w:val="0"/>
      <w:marBottom w:val="0"/>
      <w:divBdr>
        <w:top w:val="none" w:sz="0" w:space="0" w:color="auto"/>
        <w:left w:val="none" w:sz="0" w:space="0" w:color="auto"/>
        <w:bottom w:val="none" w:sz="0" w:space="0" w:color="auto"/>
        <w:right w:val="none" w:sz="0" w:space="0" w:color="auto"/>
      </w:divBdr>
      <w:divsChild>
        <w:div w:id="2074114197">
          <w:marLeft w:val="0"/>
          <w:marRight w:val="0"/>
          <w:marTop w:val="0"/>
          <w:marBottom w:val="0"/>
          <w:divBdr>
            <w:top w:val="none" w:sz="0" w:space="0" w:color="auto"/>
            <w:left w:val="none" w:sz="0" w:space="0" w:color="auto"/>
            <w:bottom w:val="none" w:sz="0" w:space="0" w:color="auto"/>
            <w:right w:val="none" w:sz="0" w:space="0" w:color="auto"/>
          </w:divBdr>
          <w:divsChild>
            <w:div w:id="2074114211">
              <w:marLeft w:val="0"/>
              <w:marRight w:val="0"/>
              <w:marTop w:val="0"/>
              <w:marBottom w:val="0"/>
              <w:divBdr>
                <w:top w:val="none" w:sz="0" w:space="0" w:color="auto"/>
                <w:left w:val="none" w:sz="0" w:space="0" w:color="auto"/>
                <w:bottom w:val="none" w:sz="0" w:space="0" w:color="auto"/>
                <w:right w:val="none" w:sz="0" w:space="0" w:color="auto"/>
              </w:divBdr>
              <w:divsChild>
                <w:div w:id="2074114217">
                  <w:marLeft w:val="0"/>
                  <w:marRight w:val="0"/>
                  <w:marTop w:val="0"/>
                  <w:marBottom w:val="0"/>
                  <w:divBdr>
                    <w:top w:val="none" w:sz="0" w:space="0" w:color="auto"/>
                    <w:left w:val="none" w:sz="0" w:space="0" w:color="auto"/>
                    <w:bottom w:val="none" w:sz="0" w:space="0" w:color="auto"/>
                    <w:right w:val="none" w:sz="0" w:space="0" w:color="auto"/>
                  </w:divBdr>
                  <w:divsChild>
                    <w:div w:id="20741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4206">
          <w:marLeft w:val="0"/>
          <w:marRight w:val="0"/>
          <w:marTop w:val="0"/>
          <w:marBottom w:val="0"/>
          <w:divBdr>
            <w:top w:val="none" w:sz="0" w:space="0" w:color="auto"/>
            <w:left w:val="none" w:sz="0" w:space="0" w:color="auto"/>
            <w:bottom w:val="none" w:sz="0" w:space="0" w:color="auto"/>
            <w:right w:val="none" w:sz="0" w:space="0" w:color="auto"/>
          </w:divBdr>
          <w:divsChild>
            <w:div w:id="2074114210">
              <w:marLeft w:val="0"/>
              <w:marRight w:val="0"/>
              <w:marTop w:val="0"/>
              <w:marBottom w:val="0"/>
              <w:divBdr>
                <w:top w:val="none" w:sz="0" w:space="0" w:color="auto"/>
                <w:left w:val="none" w:sz="0" w:space="0" w:color="auto"/>
                <w:bottom w:val="none" w:sz="0" w:space="0" w:color="auto"/>
                <w:right w:val="none" w:sz="0" w:space="0" w:color="auto"/>
              </w:divBdr>
              <w:divsChild>
                <w:div w:id="2074114199">
                  <w:marLeft w:val="0"/>
                  <w:marRight w:val="0"/>
                  <w:marTop w:val="0"/>
                  <w:marBottom w:val="0"/>
                  <w:divBdr>
                    <w:top w:val="none" w:sz="0" w:space="0" w:color="auto"/>
                    <w:left w:val="none" w:sz="0" w:space="0" w:color="auto"/>
                    <w:bottom w:val="none" w:sz="0" w:space="0" w:color="auto"/>
                    <w:right w:val="none" w:sz="0" w:space="0" w:color="auto"/>
                  </w:divBdr>
                  <w:divsChild>
                    <w:div w:id="2074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4203">
      <w:marLeft w:val="0"/>
      <w:marRight w:val="0"/>
      <w:marTop w:val="0"/>
      <w:marBottom w:val="0"/>
      <w:divBdr>
        <w:top w:val="none" w:sz="0" w:space="0" w:color="auto"/>
        <w:left w:val="none" w:sz="0" w:space="0" w:color="auto"/>
        <w:bottom w:val="none" w:sz="0" w:space="0" w:color="auto"/>
        <w:right w:val="none" w:sz="0" w:space="0" w:color="auto"/>
      </w:divBdr>
    </w:div>
    <w:div w:id="2074114204">
      <w:marLeft w:val="0"/>
      <w:marRight w:val="0"/>
      <w:marTop w:val="0"/>
      <w:marBottom w:val="0"/>
      <w:divBdr>
        <w:top w:val="none" w:sz="0" w:space="0" w:color="auto"/>
        <w:left w:val="none" w:sz="0" w:space="0" w:color="auto"/>
        <w:bottom w:val="none" w:sz="0" w:space="0" w:color="auto"/>
        <w:right w:val="none" w:sz="0" w:space="0" w:color="auto"/>
      </w:divBdr>
    </w:div>
    <w:div w:id="2074114205">
      <w:marLeft w:val="0"/>
      <w:marRight w:val="0"/>
      <w:marTop w:val="0"/>
      <w:marBottom w:val="0"/>
      <w:divBdr>
        <w:top w:val="none" w:sz="0" w:space="0" w:color="auto"/>
        <w:left w:val="none" w:sz="0" w:space="0" w:color="auto"/>
        <w:bottom w:val="none" w:sz="0" w:space="0" w:color="auto"/>
        <w:right w:val="none" w:sz="0" w:space="0" w:color="auto"/>
      </w:divBdr>
    </w:div>
    <w:div w:id="2074114208">
      <w:marLeft w:val="0"/>
      <w:marRight w:val="0"/>
      <w:marTop w:val="0"/>
      <w:marBottom w:val="0"/>
      <w:divBdr>
        <w:top w:val="none" w:sz="0" w:space="0" w:color="auto"/>
        <w:left w:val="none" w:sz="0" w:space="0" w:color="auto"/>
        <w:bottom w:val="none" w:sz="0" w:space="0" w:color="auto"/>
        <w:right w:val="none" w:sz="0" w:space="0" w:color="auto"/>
      </w:divBdr>
    </w:div>
    <w:div w:id="2074114209">
      <w:marLeft w:val="0"/>
      <w:marRight w:val="0"/>
      <w:marTop w:val="0"/>
      <w:marBottom w:val="0"/>
      <w:divBdr>
        <w:top w:val="none" w:sz="0" w:space="0" w:color="auto"/>
        <w:left w:val="none" w:sz="0" w:space="0" w:color="auto"/>
        <w:bottom w:val="none" w:sz="0" w:space="0" w:color="auto"/>
        <w:right w:val="none" w:sz="0" w:space="0" w:color="auto"/>
      </w:divBdr>
    </w:div>
    <w:div w:id="2074114212">
      <w:marLeft w:val="0"/>
      <w:marRight w:val="0"/>
      <w:marTop w:val="0"/>
      <w:marBottom w:val="0"/>
      <w:divBdr>
        <w:top w:val="none" w:sz="0" w:space="0" w:color="auto"/>
        <w:left w:val="none" w:sz="0" w:space="0" w:color="auto"/>
        <w:bottom w:val="none" w:sz="0" w:space="0" w:color="auto"/>
        <w:right w:val="none" w:sz="0" w:space="0" w:color="auto"/>
      </w:divBdr>
    </w:div>
    <w:div w:id="2074114213">
      <w:marLeft w:val="0"/>
      <w:marRight w:val="0"/>
      <w:marTop w:val="0"/>
      <w:marBottom w:val="0"/>
      <w:divBdr>
        <w:top w:val="none" w:sz="0" w:space="0" w:color="auto"/>
        <w:left w:val="none" w:sz="0" w:space="0" w:color="auto"/>
        <w:bottom w:val="none" w:sz="0" w:space="0" w:color="auto"/>
        <w:right w:val="none" w:sz="0" w:space="0" w:color="auto"/>
      </w:divBdr>
    </w:div>
    <w:div w:id="2074114215">
      <w:marLeft w:val="0"/>
      <w:marRight w:val="0"/>
      <w:marTop w:val="0"/>
      <w:marBottom w:val="0"/>
      <w:divBdr>
        <w:top w:val="none" w:sz="0" w:space="0" w:color="auto"/>
        <w:left w:val="none" w:sz="0" w:space="0" w:color="auto"/>
        <w:bottom w:val="none" w:sz="0" w:space="0" w:color="auto"/>
        <w:right w:val="none" w:sz="0" w:space="0" w:color="auto"/>
      </w:divBdr>
    </w:div>
    <w:div w:id="2074114216">
      <w:marLeft w:val="0"/>
      <w:marRight w:val="0"/>
      <w:marTop w:val="0"/>
      <w:marBottom w:val="0"/>
      <w:divBdr>
        <w:top w:val="none" w:sz="0" w:space="0" w:color="auto"/>
        <w:left w:val="none" w:sz="0" w:space="0" w:color="auto"/>
        <w:bottom w:val="none" w:sz="0" w:space="0" w:color="auto"/>
        <w:right w:val="none" w:sz="0" w:space="0" w:color="auto"/>
      </w:divBdr>
    </w:div>
    <w:div w:id="21058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0658/08b3ecbcdc9a360ad1dc314150a632888670335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9826CAD19AE9BF74FD1DF13C8B2246FEAC73F06493D6A42B07B9481418E71A99AF4D812d6q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9826CAD19AE9BF74FD1DF13C8B2246FEAC73F06493D6A42B07B9481418E71A99AF4D812d6q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59826CAD19AE9BF74FD1DF13C8B2246FEBCD3C03443D6A42B07B9481418E71A99AF4DC136AF577d5q5H" TargetMode="External"/><Relationship Id="rId4" Type="http://schemas.openxmlformats.org/officeDocument/2006/relationships/settings" Target="settings.xml"/><Relationship Id="rId9" Type="http://schemas.openxmlformats.org/officeDocument/2006/relationships/hyperlink" Target="consultantplus://offline/ref=A459826CAD19AE9BF74FD1DF13C8B2246FEBCD3C03443D6A42B07B9481418E71A99AF4DC136AF577d5q5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5137-005B-47CA-8BD1-A51A9A06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АДМИНИСТРАЦИЯ ГОРОДА КУРСКА</vt:lpstr>
    </vt:vector>
  </TitlesOfParts>
  <Company>Редакция газеты "Городские известия"</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subject/>
  <dc:creator>Пользователь</dc:creator>
  <cp:keywords/>
  <dc:description/>
  <cp:lastModifiedBy>usereconomika2</cp:lastModifiedBy>
  <cp:revision>2</cp:revision>
  <cp:lastPrinted>2023-04-26T06:45:00Z</cp:lastPrinted>
  <dcterms:created xsi:type="dcterms:W3CDTF">2023-04-26T06:46:00Z</dcterms:created>
  <dcterms:modified xsi:type="dcterms:W3CDTF">2023-04-26T06:46:00Z</dcterms:modified>
</cp:coreProperties>
</file>