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8E018F">
        <w:rPr>
          <w:rFonts w:ascii="Times New Roman" w:eastAsia="Calibri" w:hAnsi="Times New Roman" w:cs="Times New Roman"/>
          <w:sz w:val="24"/>
          <w:szCs w:val="24"/>
        </w:rPr>
        <w:t>26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018F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94851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18F">
        <w:rPr>
          <w:rFonts w:ascii="Times New Roman" w:eastAsia="Calibri" w:hAnsi="Times New Roman" w:cs="Times New Roman"/>
          <w:sz w:val="24"/>
          <w:szCs w:val="24"/>
        </w:rPr>
        <w:t>1509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D87FEB" w:rsidRPr="00513ECD" w:rsidRDefault="00FE39BC" w:rsidP="00D87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D87FEB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D87FEB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DE4CF6">
        <w:rPr>
          <w:rFonts w:ascii="Times New Roman" w:eastAsia="Calibri" w:hAnsi="Times New Roman" w:cs="Times New Roman"/>
          <w:b/>
          <w:sz w:val="24"/>
          <w:szCs w:val="24"/>
        </w:rPr>
        <w:t>30.04</w:t>
      </w:r>
      <w:r w:rsidR="0012644A">
        <w:rPr>
          <w:rFonts w:ascii="Times New Roman" w:eastAsia="Calibri" w:hAnsi="Times New Roman" w:cs="Times New Roman"/>
          <w:b/>
          <w:sz w:val="24"/>
          <w:szCs w:val="24"/>
        </w:rPr>
        <w:t xml:space="preserve">.2021 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E4CF6">
        <w:rPr>
          <w:rFonts w:ascii="Times New Roman" w:eastAsia="Calibri" w:hAnsi="Times New Roman" w:cs="Times New Roman"/>
          <w:sz w:val="24"/>
          <w:szCs w:val="24"/>
        </w:rPr>
        <w:t>9761</w:t>
      </w:r>
      <w:r w:rsidR="006F643D">
        <w:rPr>
          <w:rFonts w:ascii="Times New Roman" w:eastAsia="Calibri" w:hAnsi="Times New Roman" w:cs="Times New Roman"/>
          <w:sz w:val="24"/>
          <w:szCs w:val="24"/>
        </w:rPr>
        <w:t>».</w:t>
      </w:r>
      <w:r w:rsidR="002948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12644A" w:rsidRDefault="0012644A" w:rsidP="00126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62E31" w:rsidRDefault="00962E31" w:rsidP="00962E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CE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кадастровый номер 52:20:1500002:1879 количество этажей – 1, общая площадь – 354,8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A1ACE">
        <w:rPr>
          <w:rFonts w:ascii="Times New Roman" w:hAnsi="Times New Roman" w:cs="Times New Roman"/>
          <w:sz w:val="24"/>
          <w:szCs w:val="24"/>
        </w:rPr>
        <w:t xml:space="preserve">, год постройки – 1950, адрес: Нижегородская область,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п.Большое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д.7 и  з</w:t>
      </w:r>
      <w:r w:rsidRPr="004A1ACE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52:20:1500002:1906 площадью 1120 +/-12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п.Большое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A1ACE">
        <w:rPr>
          <w:rFonts w:ascii="Times New Roman" w:hAnsi="Times New Roman" w:cs="Times New Roman"/>
          <w:sz w:val="24"/>
          <w:szCs w:val="24"/>
        </w:rPr>
        <w:t xml:space="preserve"> земельный участок 7.</w:t>
      </w:r>
    </w:p>
    <w:p w:rsidR="00DE4CF6" w:rsidRDefault="00962E31" w:rsidP="00962E3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850 000,00,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170 000,00, Минимальная  – 425 000,00</w:t>
      </w:r>
    </w:p>
    <w:p w:rsidR="00DE4CF6" w:rsidRDefault="00DE4CF6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4A" w:rsidRDefault="0012644A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62E31">
        <w:rPr>
          <w:rFonts w:ascii="Times New Roman" w:hAnsi="Times New Roman" w:cs="Times New Roman"/>
          <w:b/>
          <w:sz w:val="24"/>
          <w:szCs w:val="24"/>
        </w:rPr>
        <w:t>2</w:t>
      </w:r>
    </w:p>
    <w:p w:rsidR="00962E31" w:rsidRDefault="00962E31" w:rsidP="0096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5D">
        <w:rPr>
          <w:rFonts w:ascii="Times New Roman" w:hAnsi="Times New Roman" w:cs="Times New Roman"/>
          <w:sz w:val="24"/>
          <w:szCs w:val="24"/>
        </w:rPr>
        <w:t xml:space="preserve">Здание склад, назначение: нежилое, кадастровый номер 52:19:0301002:224 количество этажей – 1, общая площадь –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год постройки – 1983,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адрес: Нижегородская область, городской округ город Бор,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ер. Островского, д.2А и з</w:t>
      </w:r>
      <w:r w:rsidRPr="0055335D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52:19:0301002:225 площадью 87 +/-1.88 кв. м, категория земель: земли населенных пунктов, вид разрешенного использования: коммунальное обслуживание, адрес: Нижегородская область,  городской округ город Бор,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пер.Островского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962E31" w:rsidRDefault="00962E31" w:rsidP="00962E3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70 000,00,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14 000,00, минимальная цена – 35 000,00</w:t>
      </w:r>
    </w:p>
    <w:p w:rsidR="00962E31" w:rsidRDefault="00962E31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4A" w:rsidRDefault="0012644A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073F05" w:rsidRPr="0055335D" w:rsidRDefault="00073F05" w:rsidP="008E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35D">
        <w:rPr>
          <w:rFonts w:ascii="Times New Roman" w:hAnsi="Times New Roman" w:cs="Times New Roman"/>
          <w:sz w:val="24"/>
          <w:szCs w:val="24"/>
        </w:rPr>
        <w:t>Нежилое здание с кадастров</w:t>
      </w:r>
      <w:r>
        <w:rPr>
          <w:rFonts w:ascii="Times New Roman" w:hAnsi="Times New Roman" w:cs="Times New Roman"/>
          <w:sz w:val="24"/>
          <w:szCs w:val="24"/>
        </w:rPr>
        <w:t xml:space="preserve">ым номером 52:20:2100004:2485,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пунктов, адрес: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Память Парижской Коммуны с/с, п. Память Парижской </w:t>
      </w:r>
      <w:r>
        <w:rPr>
          <w:rFonts w:ascii="Times New Roman" w:hAnsi="Times New Roman" w:cs="Times New Roman"/>
          <w:sz w:val="24"/>
          <w:szCs w:val="24"/>
        </w:rPr>
        <w:t>Коммуны, ул. Школьная, д. 16.</w:t>
      </w:r>
      <w:proofErr w:type="gramEnd"/>
    </w:p>
    <w:p w:rsidR="00962E31" w:rsidRDefault="00073F05" w:rsidP="008E018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1 300 000,00,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260 000,00,</w:t>
      </w:r>
      <w:r w:rsidR="00294520">
        <w:rPr>
          <w:rFonts w:ascii="Times New Roman" w:hAnsi="Times New Roman" w:cs="Times New Roman"/>
          <w:sz w:val="24"/>
          <w:szCs w:val="24"/>
        </w:rPr>
        <w:t xml:space="preserve"> минимальная цена – 650 000,00</w:t>
      </w:r>
    </w:p>
    <w:p w:rsidR="00962E31" w:rsidRDefault="00962E31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20" w:rsidRDefault="00294520" w:rsidP="0029485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294520" w:rsidRPr="00F73115" w:rsidRDefault="00294520" w:rsidP="0029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15">
        <w:rPr>
          <w:rFonts w:ascii="Times New Roman" w:hAnsi="Times New Roman" w:cs="Times New Roman"/>
          <w:sz w:val="24"/>
          <w:szCs w:val="24"/>
        </w:rPr>
        <w:t>Нежилое здание с кадастровым номером 52:20:0700022:220, назначение – нежилое здание, количество этажей - 1, общая площадь – 44,80 кв. м, го</w:t>
      </w:r>
      <w:bookmarkStart w:id="0" w:name="_GoBack"/>
      <w:bookmarkEnd w:id="0"/>
      <w:r w:rsidRPr="00F73115">
        <w:rPr>
          <w:rFonts w:ascii="Times New Roman" w:hAnsi="Times New Roman" w:cs="Times New Roman"/>
          <w:sz w:val="24"/>
          <w:szCs w:val="24"/>
        </w:rPr>
        <w:t xml:space="preserve">д завершения строительства - 1969, адрес: Нижегородская область, город областного значения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</w:t>
      </w:r>
      <w:r>
        <w:rPr>
          <w:rFonts w:ascii="Times New Roman" w:hAnsi="Times New Roman" w:cs="Times New Roman"/>
          <w:sz w:val="24"/>
          <w:szCs w:val="24"/>
        </w:rPr>
        <w:t>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7в и з</w:t>
      </w:r>
      <w:r w:rsidRPr="00F73115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</w:t>
      </w:r>
      <w:r w:rsidRPr="00F7311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использование: под нежилым зданием, кадастровая стоимость – 3016118,74 руб., адрес: Нижегородская область, г.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>, участок 7в.</w:t>
      </w:r>
    </w:p>
    <w:p w:rsidR="00294520" w:rsidRDefault="00294520" w:rsidP="00294520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600 000,00,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120 000,00, минимальная цена – 300 000,00</w:t>
      </w:r>
    </w:p>
    <w:p w:rsidR="00294520" w:rsidRDefault="00294520" w:rsidP="0029485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51" w:rsidRDefault="00294851" w:rsidP="0029485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51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94520">
        <w:rPr>
          <w:rFonts w:ascii="Times New Roman" w:hAnsi="Times New Roman" w:cs="Times New Roman"/>
          <w:b/>
          <w:sz w:val="24"/>
          <w:szCs w:val="24"/>
        </w:rPr>
        <w:t>5</w:t>
      </w:r>
    </w:p>
    <w:p w:rsidR="00294851" w:rsidRDefault="00294851" w:rsidP="00294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ADD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82ADD">
        <w:rPr>
          <w:rFonts w:ascii="Times New Roman" w:hAnsi="Times New Roman" w:cs="Times New Roman"/>
          <w:sz w:val="24"/>
          <w:szCs w:val="24"/>
        </w:rPr>
        <w:t xml:space="preserve"> 52:20:0900001:627 количество этажей – 1, общая площадь – 89,5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82A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82ADD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1960, адрес: Нижегородская область,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2A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2AD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, Останкинский с/с,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п.Рустай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ул.Вишенская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д.36 и з</w:t>
      </w:r>
      <w:r w:rsidRPr="00482ADD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82ADD">
        <w:rPr>
          <w:rFonts w:ascii="Times New Roman" w:hAnsi="Times New Roman" w:cs="Times New Roman"/>
          <w:sz w:val="24"/>
          <w:szCs w:val="24"/>
        </w:rPr>
        <w:t xml:space="preserve"> 52:20:0900001:1083 площадью 854 +/-10 кв. м, категория земель: земли населенных пунктов, вид разрешенного использования: магазины адрес: Нижегородская область,  городской округ город Бор, Останкинский с/с,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8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2ADD">
        <w:rPr>
          <w:rFonts w:ascii="Times New Roman" w:hAnsi="Times New Roman" w:cs="Times New Roman"/>
          <w:sz w:val="24"/>
          <w:szCs w:val="24"/>
        </w:rPr>
        <w:t>устай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ул.Вишенская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294851" w:rsidRDefault="00294851" w:rsidP="0029485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250 000,00,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50 000,00, Минимальная цена – 125 000,00</w:t>
      </w:r>
    </w:p>
    <w:p w:rsidR="00294851" w:rsidRPr="00294851" w:rsidRDefault="00294851" w:rsidP="0029485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4A" w:rsidRDefault="0012644A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CA0108">
        <w:rPr>
          <w:rFonts w:ascii="Times New Roman" w:hAnsi="Times New Roman"/>
          <w:sz w:val="24"/>
          <w:szCs w:val="24"/>
        </w:rPr>
        <w:t>30.04</w:t>
      </w:r>
      <w:r w:rsidR="00294851">
        <w:rPr>
          <w:rFonts w:ascii="Times New Roman" w:hAnsi="Times New Roman"/>
          <w:sz w:val="24"/>
          <w:szCs w:val="24"/>
        </w:rPr>
        <w:t>.2021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CA0108">
        <w:rPr>
          <w:rFonts w:ascii="Times New Roman" w:hAnsi="Times New Roman" w:cs="Times New Roman"/>
          <w:sz w:val="24"/>
          <w:szCs w:val="24"/>
        </w:rPr>
        <w:t>26.04.</w:t>
      </w:r>
      <w:r w:rsidR="00294851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108">
        <w:rPr>
          <w:rFonts w:ascii="Times New Roman" w:eastAsia="Calibri" w:hAnsi="Times New Roman" w:cs="Times New Roman"/>
          <w:sz w:val="24"/>
          <w:szCs w:val="24"/>
        </w:rPr>
        <w:t>9761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CA0108">
        <w:rPr>
          <w:rFonts w:ascii="Times New Roman" w:hAnsi="Times New Roman" w:cs="Times New Roman"/>
          <w:sz w:val="24"/>
          <w:szCs w:val="24"/>
        </w:rPr>
        <w:t>29.04</w:t>
      </w:r>
      <w:r w:rsidR="00294851">
        <w:rPr>
          <w:rFonts w:ascii="Times New Roman" w:hAnsi="Times New Roman" w:cs="Times New Roman"/>
          <w:sz w:val="24"/>
          <w:szCs w:val="24"/>
        </w:rPr>
        <w:t>.</w:t>
      </w:r>
      <w:r w:rsidR="0012644A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CA0108">
        <w:rPr>
          <w:rFonts w:ascii="Times New Roman" w:hAnsi="Times New Roman"/>
          <w:sz w:val="24"/>
          <w:szCs w:val="24"/>
        </w:rPr>
        <w:t>30.04</w:t>
      </w:r>
      <w:r w:rsidR="00294851">
        <w:rPr>
          <w:rFonts w:ascii="Times New Roman" w:hAnsi="Times New Roman"/>
          <w:sz w:val="24"/>
          <w:szCs w:val="24"/>
        </w:rPr>
        <w:t>.</w:t>
      </w:r>
      <w:r w:rsidR="0012644A">
        <w:rPr>
          <w:rFonts w:ascii="Times New Roman" w:hAnsi="Times New Roman"/>
          <w:sz w:val="24"/>
          <w:szCs w:val="24"/>
        </w:rPr>
        <w:t>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CA0108">
        <w:rPr>
          <w:rFonts w:ascii="Times New Roman" w:hAnsi="Times New Roman" w:cs="Times New Roman"/>
          <w:sz w:val="24"/>
          <w:szCs w:val="24"/>
        </w:rPr>
        <w:t>30.04</w:t>
      </w:r>
      <w:r w:rsidR="00294851">
        <w:rPr>
          <w:rFonts w:ascii="Times New Roman" w:hAnsi="Times New Roman" w:cs="Times New Roman"/>
          <w:sz w:val="24"/>
          <w:szCs w:val="24"/>
        </w:rPr>
        <w:t>.</w:t>
      </w:r>
      <w:r w:rsidR="0012644A">
        <w:rPr>
          <w:rFonts w:ascii="Times New Roman" w:hAnsi="Times New Roman" w:cs="Times New Roman"/>
          <w:sz w:val="24"/>
          <w:szCs w:val="24"/>
        </w:rPr>
        <w:t>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108">
        <w:rPr>
          <w:rFonts w:ascii="Times New Roman" w:eastAsia="Calibri" w:hAnsi="Times New Roman" w:cs="Times New Roman"/>
          <w:sz w:val="24"/>
          <w:szCs w:val="24"/>
        </w:rPr>
        <w:t>250321</w:t>
      </w:r>
      <w:r w:rsidR="006F643D">
        <w:rPr>
          <w:rFonts w:ascii="Times New Roman" w:eastAsia="Calibri" w:hAnsi="Times New Roman" w:cs="Times New Roman"/>
          <w:sz w:val="24"/>
          <w:szCs w:val="24"/>
        </w:rPr>
        <w:t>/0053727/0</w:t>
      </w:r>
      <w:r w:rsidR="00CA0108">
        <w:rPr>
          <w:rFonts w:ascii="Times New Roman" w:eastAsia="Calibri" w:hAnsi="Times New Roman" w:cs="Times New Roman"/>
          <w:sz w:val="24"/>
          <w:szCs w:val="24"/>
        </w:rPr>
        <w:t>2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108">
        <w:rPr>
          <w:rFonts w:ascii="Times New Roman" w:eastAsia="Calibri" w:hAnsi="Times New Roman" w:cs="Times New Roman"/>
          <w:sz w:val="24"/>
          <w:szCs w:val="24"/>
        </w:rPr>
        <w:t>№  9761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73F05"/>
    <w:rsid w:val="000C28E1"/>
    <w:rsid w:val="000E068C"/>
    <w:rsid w:val="0012644A"/>
    <w:rsid w:val="001435F5"/>
    <w:rsid w:val="001550F2"/>
    <w:rsid w:val="00183EED"/>
    <w:rsid w:val="0020380D"/>
    <w:rsid w:val="00207D76"/>
    <w:rsid w:val="00242ECC"/>
    <w:rsid w:val="00294520"/>
    <w:rsid w:val="00294851"/>
    <w:rsid w:val="00294AD3"/>
    <w:rsid w:val="002B5FC9"/>
    <w:rsid w:val="002B7FB7"/>
    <w:rsid w:val="002C3EC0"/>
    <w:rsid w:val="002D1C01"/>
    <w:rsid w:val="0032002F"/>
    <w:rsid w:val="0037547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5FBA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6F643D"/>
    <w:rsid w:val="007B5985"/>
    <w:rsid w:val="007D20A8"/>
    <w:rsid w:val="00817A29"/>
    <w:rsid w:val="00826778"/>
    <w:rsid w:val="008535D7"/>
    <w:rsid w:val="00857430"/>
    <w:rsid w:val="008D499E"/>
    <w:rsid w:val="008E018F"/>
    <w:rsid w:val="008E546E"/>
    <w:rsid w:val="008F448D"/>
    <w:rsid w:val="00917A09"/>
    <w:rsid w:val="00923DC8"/>
    <w:rsid w:val="0093174A"/>
    <w:rsid w:val="0093291A"/>
    <w:rsid w:val="00962E31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A0108"/>
    <w:rsid w:val="00CC3010"/>
    <w:rsid w:val="00CE0F57"/>
    <w:rsid w:val="00D13B01"/>
    <w:rsid w:val="00D23CBC"/>
    <w:rsid w:val="00D30009"/>
    <w:rsid w:val="00D41A4D"/>
    <w:rsid w:val="00D87FEB"/>
    <w:rsid w:val="00DB0E4A"/>
    <w:rsid w:val="00DE469A"/>
    <w:rsid w:val="00DE4CF6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19</cp:revision>
  <cp:lastPrinted>2021-02-16T06:09:00Z</cp:lastPrinted>
  <dcterms:created xsi:type="dcterms:W3CDTF">2020-03-17T10:13:00Z</dcterms:created>
  <dcterms:modified xsi:type="dcterms:W3CDTF">2021-03-26T10:28:00Z</dcterms:modified>
</cp:coreProperties>
</file>